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Default="0061797F" w:rsidP="0061797F">
      <w:pPr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№_________</w:t>
      </w:r>
    </w:p>
    <w:p w:rsidR="009E1E16" w:rsidRPr="0061797F" w:rsidRDefault="009E1E16" w:rsidP="0061797F">
      <w:pPr>
        <w:jc w:val="center"/>
        <w:rPr>
          <w:b/>
        </w:rPr>
      </w:pPr>
    </w:p>
    <w:tbl>
      <w:tblPr>
        <w:tblW w:w="1071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1391"/>
        <w:gridCol w:w="1134"/>
        <w:gridCol w:w="177"/>
        <w:gridCol w:w="1098"/>
        <w:gridCol w:w="284"/>
        <w:gridCol w:w="940"/>
        <w:gridCol w:w="1038"/>
        <w:gridCol w:w="1046"/>
      </w:tblGrid>
      <w:tr w:rsidR="00962749" w:rsidRPr="00AF72CB" w:rsidTr="00A46200">
        <w:trPr>
          <w:trHeight w:val="271"/>
        </w:trPr>
        <w:tc>
          <w:tcPr>
            <w:tcW w:w="3606" w:type="dxa"/>
            <w:vMerge w:val="restart"/>
          </w:tcPr>
          <w:p w:rsidR="00962749" w:rsidRPr="00AF72CB" w:rsidRDefault="00847E5A" w:rsidP="0066084F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718E30C" wp14:editId="50CB168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28575</wp:posOffset>
                  </wp:positionV>
                  <wp:extent cx="1621155" cy="12668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62" t="22811" r="28761" b="18196"/>
                          <a:stretch/>
                        </pic:blipFill>
                        <pic:spPr bwMode="auto">
                          <a:xfrm>
                            <a:off x="0" y="0"/>
                            <a:ext cx="162115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406" w:type="dxa"/>
            <w:gridSpan w:val="5"/>
          </w:tcPr>
          <w:p w:rsidR="00962749" w:rsidRPr="00B930C7" w:rsidRDefault="00681495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подъемный</w:t>
            </w:r>
          </w:p>
        </w:tc>
      </w:tr>
      <w:tr w:rsidR="00962749" w:rsidRPr="00AF72CB" w:rsidTr="00A46200">
        <w:trPr>
          <w:trHeight w:val="26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406" w:type="dxa"/>
            <w:gridSpan w:val="5"/>
          </w:tcPr>
          <w:p w:rsidR="00962749" w:rsidRPr="00DE4C31" w:rsidRDefault="00681495" w:rsidP="0068149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ОК</w:t>
            </w:r>
            <w:r w:rsidR="00006690">
              <w:rPr>
                <w:b/>
                <w:sz w:val="20"/>
                <w:szCs w:val="20"/>
                <w:lang w:val="en-US"/>
              </w:rPr>
              <w:t>04</w:t>
            </w:r>
          </w:p>
        </w:tc>
      </w:tr>
      <w:tr w:rsidR="00C82256" w:rsidRPr="00AF72CB" w:rsidTr="00A46200">
        <w:trPr>
          <w:trHeight w:val="262"/>
        </w:trPr>
        <w:tc>
          <w:tcPr>
            <w:tcW w:w="3606" w:type="dxa"/>
            <w:vMerge/>
          </w:tcPr>
          <w:p w:rsidR="00C82256" w:rsidRPr="00AF72CB" w:rsidRDefault="00C82256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C82256" w:rsidRPr="00B930C7" w:rsidRDefault="00C82256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6" w:type="dxa"/>
            <w:gridSpan w:val="5"/>
          </w:tcPr>
          <w:p w:rsidR="00C82256" w:rsidRPr="00B930C7" w:rsidRDefault="00C82256" w:rsidP="00681495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A46200">
        <w:trPr>
          <w:trHeight w:val="262"/>
        </w:trPr>
        <w:tc>
          <w:tcPr>
            <w:tcW w:w="3606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406" w:type="dxa"/>
            <w:gridSpan w:val="5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847E5A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A46200">
        <w:trPr>
          <w:trHeight w:val="18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406" w:type="dxa"/>
            <w:gridSpan w:val="5"/>
          </w:tcPr>
          <w:p w:rsidR="00962749" w:rsidRPr="004A780D" w:rsidRDefault="00962749" w:rsidP="00B162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B16279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A46200">
        <w:trPr>
          <w:trHeight w:val="242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406" w:type="dxa"/>
            <w:gridSpan w:val="5"/>
          </w:tcPr>
          <w:p w:rsidR="00962749" w:rsidRPr="004A780D" w:rsidRDefault="00B16279" w:rsidP="0066084F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 xml:space="preserve">, Воскресенский р-н, Воскресенск г, Коммуна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1, этаж 1, комната 14</w:t>
            </w:r>
          </w:p>
        </w:tc>
      </w:tr>
      <w:tr w:rsidR="00962749" w:rsidRPr="00AF72CB" w:rsidTr="00A46200">
        <w:trPr>
          <w:trHeight w:val="577"/>
        </w:trPr>
        <w:tc>
          <w:tcPr>
            <w:tcW w:w="3606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702" w:type="dxa"/>
            <w:gridSpan w:val="3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406" w:type="dxa"/>
            <w:gridSpan w:val="5"/>
          </w:tcPr>
          <w:p w:rsidR="00B930C7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Техническому регламенту Таможенного Союза ТР ТС 010/2011 «О безопасности машин и </w:t>
            </w:r>
            <w:r w:rsidR="00DE4C31">
              <w:rPr>
                <w:sz w:val="16"/>
                <w:szCs w:val="20"/>
              </w:rPr>
              <w:t xml:space="preserve">оборудования». </w:t>
            </w:r>
          </w:p>
        </w:tc>
      </w:tr>
      <w:tr w:rsidR="0061797F" w:rsidRPr="00AF72CB" w:rsidTr="00A46200">
        <w:trPr>
          <w:trHeight w:val="205"/>
        </w:trPr>
        <w:tc>
          <w:tcPr>
            <w:tcW w:w="10714" w:type="dxa"/>
            <w:gridSpan w:val="9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A46200">
        <w:trPr>
          <w:trHeight w:val="337"/>
        </w:trPr>
        <w:tc>
          <w:tcPr>
            <w:tcW w:w="3606" w:type="dxa"/>
          </w:tcPr>
          <w:p w:rsidR="0061797F" w:rsidRPr="00DE4C31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108" w:type="dxa"/>
            <w:gridSpan w:val="8"/>
          </w:tcPr>
          <w:p w:rsidR="0061797F" w:rsidRPr="004A780D" w:rsidRDefault="0068149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обратные используются для защиты трубопровода и установленного оборудования от обратного потока рабочей среды. </w:t>
            </w:r>
          </w:p>
        </w:tc>
      </w:tr>
      <w:tr w:rsidR="005270D2" w:rsidRPr="00AF72CB" w:rsidTr="00A46200">
        <w:trPr>
          <w:trHeight w:val="162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108" w:type="dxa"/>
            <w:gridSpan w:val="8"/>
          </w:tcPr>
          <w:p w:rsidR="008170F1" w:rsidRPr="004A780D" w:rsidRDefault="008170F1" w:rsidP="006814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 w:rsidR="00681495">
              <w:rPr>
                <w:sz w:val="16"/>
                <w:szCs w:val="20"/>
              </w:rPr>
              <w:t xml:space="preserve">воздух, нейтральный среды </w:t>
            </w:r>
          </w:p>
        </w:tc>
      </w:tr>
      <w:tr w:rsidR="005270D2" w:rsidRPr="00AF72CB" w:rsidTr="00A46200">
        <w:trPr>
          <w:trHeight w:val="238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108" w:type="dxa"/>
            <w:gridSpan w:val="8"/>
          </w:tcPr>
          <w:p w:rsidR="0061797F" w:rsidRPr="00A57958" w:rsidRDefault="00681495" w:rsidP="00F35C14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15-</w:t>
            </w:r>
            <w:r w:rsidR="00F35C14" w:rsidRPr="00A57958">
              <w:rPr>
                <w:sz w:val="16"/>
                <w:szCs w:val="20"/>
              </w:rPr>
              <w:t>3</w:t>
            </w:r>
            <w:r w:rsidR="00962749" w:rsidRPr="00A57958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A46200">
        <w:trPr>
          <w:trHeight w:val="259"/>
        </w:trPr>
        <w:tc>
          <w:tcPr>
            <w:tcW w:w="3606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108" w:type="dxa"/>
            <w:gridSpan w:val="8"/>
          </w:tcPr>
          <w:p w:rsidR="0061797F" w:rsidRPr="00A57958" w:rsidRDefault="00D166A9" w:rsidP="00257995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4,0 МПа</w:t>
            </w:r>
          </w:p>
        </w:tc>
      </w:tr>
      <w:tr w:rsidR="005270D2" w:rsidRPr="00AF72CB" w:rsidTr="00A46200">
        <w:trPr>
          <w:trHeight w:val="259"/>
        </w:trPr>
        <w:tc>
          <w:tcPr>
            <w:tcW w:w="3606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08" w:type="dxa"/>
            <w:gridSpan w:val="8"/>
          </w:tcPr>
          <w:p w:rsidR="008170F1" w:rsidRPr="00A57958" w:rsidRDefault="00697CCA" w:rsidP="00A57958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-6</w:t>
            </w:r>
            <w:r w:rsidR="008170F1" w:rsidRPr="00A57958">
              <w:rPr>
                <w:sz w:val="16"/>
                <w:szCs w:val="20"/>
              </w:rPr>
              <w:t>0</w:t>
            </w:r>
            <w:r w:rsidR="00A57958" w:rsidRPr="00A57958">
              <w:rPr>
                <w:sz w:val="16"/>
                <w:szCs w:val="20"/>
              </w:rPr>
              <w:t>°</w:t>
            </w:r>
            <w:r w:rsidR="008170F1" w:rsidRPr="00A57958">
              <w:rPr>
                <w:sz w:val="16"/>
                <w:szCs w:val="20"/>
              </w:rPr>
              <w:t>С</w:t>
            </w:r>
          </w:p>
        </w:tc>
      </w:tr>
      <w:tr w:rsidR="00AC0474" w:rsidRPr="00AF72CB" w:rsidTr="00A46200">
        <w:trPr>
          <w:trHeight w:val="259"/>
        </w:trPr>
        <w:tc>
          <w:tcPr>
            <w:tcW w:w="3606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108" w:type="dxa"/>
            <w:gridSpan w:val="8"/>
          </w:tcPr>
          <w:p w:rsidR="0061797F" w:rsidRPr="00A57958" w:rsidRDefault="004D763B" w:rsidP="00A57958">
            <w:pPr>
              <w:rPr>
                <w:sz w:val="16"/>
                <w:szCs w:val="20"/>
              </w:rPr>
            </w:pPr>
            <w:r w:rsidRPr="00A57958">
              <w:rPr>
                <w:sz w:val="16"/>
                <w:szCs w:val="20"/>
              </w:rPr>
              <w:t>+</w:t>
            </w:r>
            <w:r w:rsidR="00697CCA" w:rsidRPr="00A57958">
              <w:rPr>
                <w:sz w:val="16"/>
                <w:szCs w:val="20"/>
                <w:lang w:val="en-US"/>
              </w:rPr>
              <w:t>3</w:t>
            </w:r>
            <w:r w:rsidR="00697CCA" w:rsidRPr="00A57958">
              <w:rPr>
                <w:sz w:val="16"/>
                <w:szCs w:val="20"/>
              </w:rPr>
              <w:t>50</w:t>
            </w:r>
            <w:r w:rsidR="00A57958" w:rsidRPr="00A57958">
              <w:rPr>
                <w:sz w:val="16"/>
                <w:szCs w:val="20"/>
              </w:rPr>
              <w:t>°</w:t>
            </w:r>
            <w:r w:rsidR="00697CCA" w:rsidRPr="00A57958">
              <w:rPr>
                <w:sz w:val="16"/>
                <w:szCs w:val="20"/>
              </w:rPr>
              <w:t>С</w:t>
            </w:r>
          </w:p>
        </w:tc>
      </w:tr>
      <w:tr w:rsidR="005270D2" w:rsidRPr="00AF72CB" w:rsidTr="00A46200">
        <w:trPr>
          <w:trHeight w:val="259"/>
        </w:trPr>
        <w:tc>
          <w:tcPr>
            <w:tcW w:w="3606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108" w:type="dxa"/>
            <w:gridSpan w:val="8"/>
          </w:tcPr>
          <w:p w:rsidR="00962749" w:rsidRPr="005C0895" w:rsidRDefault="00602D65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>
              <w:rPr>
                <w:sz w:val="16"/>
                <w:szCs w:val="20"/>
              </w:rPr>
              <w:t xml:space="preserve">ланцевое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 (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2635 </w:t>
            </w:r>
            <w:r>
              <w:rPr>
                <w:sz w:val="16"/>
                <w:szCs w:val="20"/>
              </w:rPr>
              <w:t xml:space="preserve">на </w:t>
            </w:r>
            <w:r>
              <w:rPr>
                <w:sz w:val="16"/>
                <w:szCs w:val="20"/>
                <w:lang w:val="en-US"/>
              </w:rPr>
              <w:t>PN</w:t>
            </w:r>
            <w:r>
              <w:rPr>
                <w:sz w:val="16"/>
                <w:szCs w:val="20"/>
              </w:rPr>
              <w:t xml:space="preserve">  4,0 МПа) / </w:t>
            </w:r>
            <w:r>
              <w:rPr>
                <w:sz w:val="16"/>
                <w:szCs w:val="20"/>
                <w:lang w:val="en-US"/>
              </w:rPr>
              <w:t>EN</w:t>
            </w:r>
            <w:r w:rsidRPr="00442475">
              <w:rPr>
                <w:sz w:val="16"/>
                <w:szCs w:val="20"/>
              </w:rPr>
              <w:t>1092-1</w:t>
            </w:r>
          </w:p>
        </w:tc>
      </w:tr>
      <w:tr w:rsidR="005270D2" w:rsidRPr="00AF72CB" w:rsidTr="00A46200">
        <w:trPr>
          <w:trHeight w:val="259"/>
        </w:trPr>
        <w:tc>
          <w:tcPr>
            <w:tcW w:w="3606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108" w:type="dxa"/>
            <w:gridSpan w:val="8"/>
          </w:tcPr>
          <w:p w:rsidR="008170F1" w:rsidRPr="004A780D" w:rsidRDefault="00A46200" w:rsidP="00E663C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681495">
              <w:rPr>
                <w:sz w:val="16"/>
                <w:szCs w:val="20"/>
              </w:rPr>
              <w:t>ХЛ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1797F" w:rsidRPr="00AF72CB" w:rsidTr="00A46200">
        <w:trPr>
          <w:trHeight w:val="205"/>
        </w:trPr>
        <w:tc>
          <w:tcPr>
            <w:tcW w:w="10714" w:type="dxa"/>
            <w:gridSpan w:val="9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930C7" w:rsidRPr="00AF72CB" w:rsidTr="00A46200">
        <w:trPr>
          <w:trHeight w:val="208"/>
        </w:trPr>
        <w:tc>
          <w:tcPr>
            <w:tcW w:w="3606" w:type="dxa"/>
            <w:vMerge w:val="restart"/>
          </w:tcPr>
          <w:p w:rsidR="0029055E" w:rsidRDefault="0029055E" w:rsidP="00257995">
            <w:pPr>
              <w:rPr>
                <w:sz w:val="16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1C3121" wp14:editId="4195A89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23495</wp:posOffset>
                  </wp:positionV>
                  <wp:extent cx="1437005" cy="989330"/>
                  <wp:effectExtent l="0" t="0" r="0" b="127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5" t="28936" r="57195" b="35276"/>
                          <a:stretch/>
                        </pic:blipFill>
                        <pic:spPr bwMode="auto">
                          <a:xfrm>
                            <a:off x="0" y="0"/>
                            <a:ext cx="1437005" cy="989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55E" w:rsidRPr="0029055E" w:rsidRDefault="0029055E" w:rsidP="0029055E">
            <w:pPr>
              <w:rPr>
                <w:sz w:val="16"/>
                <w:szCs w:val="20"/>
                <w:lang w:val="en-US"/>
              </w:rPr>
            </w:pPr>
          </w:p>
          <w:p w:rsidR="0029055E" w:rsidRPr="0029055E" w:rsidRDefault="0029055E" w:rsidP="0029055E">
            <w:pPr>
              <w:rPr>
                <w:sz w:val="16"/>
                <w:szCs w:val="20"/>
                <w:lang w:val="en-US"/>
              </w:rPr>
            </w:pPr>
          </w:p>
          <w:p w:rsidR="0029055E" w:rsidRPr="0029055E" w:rsidRDefault="0029055E" w:rsidP="0029055E">
            <w:pPr>
              <w:rPr>
                <w:sz w:val="16"/>
                <w:szCs w:val="20"/>
                <w:lang w:val="en-US"/>
              </w:rPr>
            </w:pPr>
          </w:p>
          <w:p w:rsidR="0029055E" w:rsidRPr="0029055E" w:rsidRDefault="0029055E" w:rsidP="0029055E">
            <w:pPr>
              <w:rPr>
                <w:sz w:val="16"/>
                <w:szCs w:val="20"/>
                <w:lang w:val="en-US"/>
              </w:rPr>
            </w:pPr>
          </w:p>
          <w:p w:rsidR="0029055E" w:rsidRDefault="0029055E" w:rsidP="0029055E">
            <w:pPr>
              <w:rPr>
                <w:sz w:val="16"/>
                <w:szCs w:val="20"/>
                <w:lang w:val="en-US"/>
              </w:rPr>
            </w:pPr>
          </w:p>
          <w:p w:rsidR="00C9194D" w:rsidRDefault="00C9194D" w:rsidP="0029055E">
            <w:pPr>
              <w:rPr>
                <w:sz w:val="16"/>
                <w:szCs w:val="20"/>
              </w:rPr>
            </w:pPr>
          </w:p>
          <w:p w:rsidR="0029055E" w:rsidRDefault="0029055E" w:rsidP="0029055E">
            <w:pPr>
              <w:rPr>
                <w:sz w:val="16"/>
                <w:szCs w:val="20"/>
              </w:rPr>
            </w:pPr>
          </w:p>
          <w:p w:rsidR="0029055E" w:rsidRPr="0029055E" w:rsidRDefault="0029055E" w:rsidP="0029055E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693" w:type="dxa"/>
            <w:gridSpan w:val="4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3024" w:type="dxa"/>
            <w:gridSpan w:val="3"/>
          </w:tcPr>
          <w:p w:rsidR="00C9194D" w:rsidRPr="004A780D" w:rsidRDefault="00C9194D" w:rsidP="0096274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B930C7" w:rsidRPr="00AF72CB" w:rsidTr="00A46200">
        <w:trPr>
          <w:trHeight w:val="155"/>
        </w:trPr>
        <w:tc>
          <w:tcPr>
            <w:tcW w:w="3606" w:type="dxa"/>
            <w:vMerge/>
          </w:tcPr>
          <w:p w:rsidR="00C9194D" w:rsidRPr="004A780D" w:rsidRDefault="00C9194D" w:rsidP="00257995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2693" w:type="dxa"/>
            <w:gridSpan w:val="4"/>
          </w:tcPr>
          <w:p w:rsidR="00C9194D" w:rsidRPr="004A780D" w:rsidRDefault="00C9194D" w:rsidP="00257995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024" w:type="dxa"/>
            <w:gridSpan w:val="3"/>
          </w:tcPr>
          <w:p w:rsidR="00C9194D" w:rsidRPr="0062302F" w:rsidRDefault="00E663C9" w:rsidP="009D42C1">
            <w:pPr>
              <w:rPr>
                <w:b/>
                <w:sz w:val="16"/>
                <w:szCs w:val="18"/>
                <w:lang w:val="en-US"/>
              </w:rPr>
            </w:pPr>
            <w:r w:rsidRPr="0062302F">
              <w:rPr>
                <w:b/>
                <w:sz w:val="16"/>
                <w:szCs w:val="18"/>
              </w:rPr>
              <w:t xml:space="preserve">Нержавеющая сталь </w:t>
            </w:r>
            <w:r w:rsidRPr="0062302F">
              <w:rPr>
                <w:b/>
                <w:sz w:val="16"/>
                <w:szCs w:val="18"/>
                <w:lang w:val="en-US"/>
              </w:rPr>
              <w:t>CF8</w:t>
            </w:r>
            <w:r w:rsidRPr="0062302F">
              <w:rPr>
                <w:b/>
                <w:sz w:val="16"/>
                <w:szCs w:val="18"/>
              </w:rPr>
              <w:t xml:space="preserve"> (</w:t>
            </w:r>
            <w:r w:rsidRPr="0062302F">
              <w:rPr>
                <w:b/>
                <w:sz w:val="16"/>
                <w:szCs w:val="18"/>
                <w:lang w:val="en-US"/>
              </w:rPr>
              <w:t>SS304)</w:t>
            </w:r>
          </w:p>
        </w:tc>
      </w:tr>
      <w:tr w:rsidR="000C6706" w:rsidRPr="00AF72CB" w:rsidTr="00A46200">
        <w:trPr>
          <w:trHeight w:val="143"/>
        </w:trPr>
        <w:tc>
          <w:tcPr>
            <w:tcW w:w="3606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693" w:type="dxa"/>
            <w:gridSpan w:val="4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Диск</w:t>
            </w:r>
          </w:p>
        </w:tc>
        <w:tc>
          <w:tcPr>
            <w:tcW w:w="3024" w:type="dxa"/>
            <w:gridSpan w:val="3"/>
          </w:tcPr>
          <w:p w:rsidR="000C6706" w:rsidRPr="00E663C9" w:rsidRDefault="000C6706" w:rsidP="000C6706">
            <w:pPr>
              <w:tabs>
                <w:tab w:val="center" w:pos="1541"/>
              </w:tabs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0C6706" w:rsidRPr="00AF72CB" w:rsidTr="00A46200">
        <w:trPr>
          <w:trHeight w:val="126"/>
        </w:trPr>
        <w:tc>
          <w:tcPr>
            <w:tcW w:w="3606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693" w:type="dxa"/>
            <w:gridSpan w:val="4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</w:t>
            </w:r>
          </w:p>
        </w:tc>
        <w:tc>
          <w:tcPr>
            <w:tcW w:w="3024" w:type="dxa"/>
            <w:gridSpan w:val="3"/>
          </w:tcPr>
          <w:p w:rsidR="000C6706" w:rsidRPr="00E663C9" w:rsidRDefault="000C6706" w:rsidP="000C6706">
            <w:pPr>
              <w:tabs>
                <w:tab w:val="center" w:pos="1541"/>
              </w:tabs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SS304</w:t>
            </w:r>
          </w:p>
        </w:tc>
      </w:tr>
      <w:tr w:rsidR="000C6706" w:rsidRPr="00AF72CB" w:rsidTr="00A46200">
        <w:trPr>
          <w:trHeight w:val="143"/>
        </w:trPr>
        <w:tc>
          <w:tcPr>
            <w:tcW w:w="3606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693" w:type="dxa"/>
            <w:gridSpan w:val="4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Уплотнение по корпусу</w:t>
            </w:r>
          </w:p>
        </w:tc>
        <w:tc>
          <w:tcPr>
            <w:tcW w:w="3024" w:type="dxa"/>
            <w:gridSpan w:val="3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Графит + нержавеющая сталь 304 </w:t>
            </w:r>
          </w:p>
        </w:tc>
      </w:tr>
      <w:tr w:rsidR="000C6706" w:rsidRPr="00AF72CB" w:rsidTr="00A46200">
        <w:trPr>
          <w:trHeight w:val="110"/>
        </w:trPr>
        <w:tc>
          <w:tcPr>
            <w:tcW w:w="3606" w:type="dxa"/>
            <w:vMerge/>
          </w:tcPr>
          <w:p w:rsidR="000C6706" w:rsidRPr="004A780D" w:rsidRDefault="000C6706" w:rsidP="000C6706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693" w:type="dxa"/>
            <w:gridSpan w:val="4"/>
          </w:tcPr>
          <w:p w:rsidR="000C6706" w:rsidRPr="004A780D" w:rsidRDefault="000C6706" w:rsidP="000C670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Болты </w:t>
            </w:r>
          </w:p>
        </w:tc>
        <w:tc>
          <w:tcPr>
            <w:tcW w:w="3024" w:type="dxa"/>
            <w:gridSpan w:val="3"/>
          </w:tcPr>
          <w:p w:rsidR="000C6706" w:rsidRPr="004A780D" w:rsidRDefault="0059476A" w:rsidP="000C6706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Нержавеющая сталь </w:t>
            </w:r>
            <w:r>
              <w:rPr>
                <w:sz w:val="16"/>
                <w:szCs w:val="18"/>
                <w:lang w:val="en-US"/>
              </w:rPr>
              <w:t>A193 B8</w:t>
            </w:r>
            <w:r w:rsidR="000C6706">
              <w:rPr>
                <w:sz w:val="16"/>
                <w:szCs w:val="18"/>
              </w:rPr>
              <w:t xml:space="preserve"> </w:t>
            </w:r>
            <w:r w:rsidR="000C6706" w:rsidRPr="004A780D">
              <w:rPr>
                <w:sz w:val="16"/>
                <w:szCs w:val="18"/>
                <w:lang w:val="en-US"/>
              </w:rPr>
              <w:t xml:space="preserve"> </w:t>
            </w:r>
          </w:p>
        </w:tc>
      </w:tr>
      <w:tr w:rsidR="0059476A" w:rsidRPr="00AF72CB" w:rsidTr="00A46200">
        <w:trPr>
          <w:trHeight w:val="172"/>
        </w:trPr>
        <w:tc>
          <w:tcPr>
            <w:tcW w:w="3606" w:type="dxa"/>
            <w:vMerge/>
          </w:tcPr>
          <w:p w:rsidR="0059476A" w:rsidRPr="004A780D" w:rsidRDefault="0059476A" w:rsidP="0059476A">
            <w:pPr>
              <w:rPr>
                <w:sz w:val="16"/>
                <w:szCs w:val="20"/>
              </w:rPr>
            </w:pPr>
          </w:p>
        </w:tc>
        <w:tc>
          <w:tcPr>
            <w:tcW w:w="1391" w:type="dxa"/>
          </w:tcPr>
          <w:p w:rsidR="0059476A" w:rsidRPr="004A780D" w:rsidRDefault="0059476A" w:rsidP="005947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693" w:type="dxa"/>
            <w:gridSpan w:val="4"/>
          </w:tcPr>
          <w:p w:rsidR="0059476A" w:rsidRPr="004A780D" w:rsidRDefault="0059476A" w:rsidP="0059476A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 корпуса</w:t>
            </w:r>
          </w:p>
        </w:tc>
        <w:tc>
          <w:tcPr>
            <w:tcW w:w="3024" w:type="dxa"/>
            <w:gridSpan w:val="3"/>
          </w:tcPr>
          <w:p w:rsidR="0059476A" w:rsidRPr="0062302F" w:rsidRDefault="0059476A" w:rsidP="0059476A">
            <w:pPr>
              <w:rPr>
                <w:b/>
                <w:sz w:val="16"/>
                <w:szCs w:val="18"/>
                <w:lang w:val="en-US"/>
              </w:rPr>
            </w:pPr>
            <w:r w:rsidRPr="0062302F">
              <w:rPr>
                <w:b/>
                <w:sz w:val="16"/>
                <w:szCs w:val="18"/>
              </w:rPr>
              <w:t xml:space="preserve">Нержавеющая сталь </w:t>
            </w:r>
            <w:r w:rsidRPr="0062302F">
              <w:rPr>
                <w:b/>
                <w:sz w:val="16"/>
                <w:szCs w:val="18"/>
                <w:lang w:val="en-US"/>
              </w:rPr>
              <w:t>CF8</w:t>
            </w:r>
            <w:r w:rsidRPr="0062302F">
              <w:rPr>
                <w:b/>
                <w:sz w:val="16"/>
                <w:szCs w:val="18"/>
              </w:rPr>
              <w:t xml:space="preserve"> (</w:t>
            </w:r>
            <w:r w:rsidRPr="0062302F">
              <w:rPr>
                <w:b/>
                <w:sz w:val="16"/>
                <w:szCs w:val="18"/>
                <w:lang w:val="en-US"/>
              </w:rPr>
              <w:t>SS304)</w:t>
            </w:r>
          </w:p>
        </w:tc>
      </w:tr>
      <w:tr w:rsidR="0059476A" w:rsidRPr="00AF72CB" w:rsidTr="00A46200">
        <w:trPr>
          <w:trHeight w:val="204"/>
        </w:trPr>
        <w:tc>
          <w:tcPr>
            <w:tcW w:w="10714" w:type="dxa"/>
            <w:gridSpan w:val="9"/>
          </w:tcPr>
          <w:p w:rsidR="0059476A" w:rsidRPr="00B930C7" w:rsidRDefault="005F18CA" w:rsidP="0059476A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</w:t>
            </w:r>
            <w:r w:rsidR="0059476A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59476A" w:rsidRPr="00AF72CB" w:rsidTr="00A46200">
        <w:trPr>
          <w:trHeight w:val="259"/>
        </w:trPr>
        <w:tc>
          <w:tcPr>
            <w:tcW w:w="3606" w:type="dxa"/>
            <w:vMerge w:val="restart"/>
          </w:tcPr>
          <w:p w:rsidR="0059476A" w:rsidRPr="00AF72CB" w:rsidRDefault="00122ABF" w:rsidP="0059476A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C288E5" wp14:editId="620A6FD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147955</wp:posOffset>
                  </wp:positionV>
                  <wp:extent cx="2138680" cy="147066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25" t="28936" r="57195" b="35276"/>
                          <a:stretch/>
                        </pic:blipFill>
                        <pic:spPr bwMode="auto">
                          <a:xfrm>
                            <a:off x="0" y="0"/>
                            <a:ext cx="2138680" cy="147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Kv</w:t>
            </w:r>
            <w:proofErr w:type="spellEnd"/>
            <w:r>
              <w:rPr>
                <w:sz w:val="16"/>
                <w:szCs w:val="16"/>
              </w:rPr>
              <w:t>, м3/ч</w:t>
            </w:r>
          </w:p>
        </w:tc>
        <w:tc>
          <w:tcPr>
            <w:tcW w:w="1224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n-</w:t>
            </w:r>
            <w:r w:rsidRPr="0067069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59476A" w:rsidTr="00A46200">
        <w:trPr>
          <w:trHeight w:val="212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gridSpan w:val="2"/>
          </w:tcPr>
          <w:p w:rsidR="0059476A" w:rsidRPr="00E663C9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59476A" w:rsidTr="00A46200">
        <w:trPr>
          <w:trHeight w:val="130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59476A" w:rsidTr="00A46200">
        <w:trPr>
          <w:trHeight w:val="75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</w:tr>
      <w:tr w:rsidR="0059476A" w:rsidTr="00A46200">
        <w:trPr>
          <w:trHeight w:val="164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59476A" w:rsidTr="00A46200">
        <w:trPr>
          <w:trHeight w:val="128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</w:tr>
      <w:tr w:rsidR="0059476A" w:rsidTr="00A46200">
        <w:trPr>
          <w:trHeight w:val="216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59476A" w:rsidTr="00A46200">
        <w:trPr>
          <w:trHeight w:val="134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</w:tr>
      <w:tr w:rsidR="0059476A" w:rsidTr="00A46200">
        <w:trPr>
          <w:trHeight w:val="80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59476A" w:rsidTr="00A46200">
        <w:trPr>
          <w:trHeight w:val="70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8х22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59476A" w:rsidTr="00A46200">
        <w:trPr>
          <w:trHeight w:val="200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134" w:type="dxa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  <w:tr w:rsidR="0059476A" w:rsidTr="00A46200">
        <w:trPr>
          <w:trHeight w:val="180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1134" w:type="dxa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8х26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</w:tr>
      <w:tr w:rsidR="0059476A" w:rsidTr="00A46200">
        <w:trPr>
          <w:trHeight w:val="184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gridSpan w:val="2"/>
          </w:tcPr>
          <w:p w:rsidR="0059476A" w:rsidRPr="00681495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</w:t>
            </w:r>
          </w:p>
        </w:tc>
        <w:tc>
          <w:tcPr>
            <w:tcW w:w="1224" w:type="dxa"/>
            <w:gridSpan w:val="2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038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12х30</w:t>
            </w:r>
          </w:p>
        </w:tc>
        <w:tc>
          <w:tcPr>
            <w:tcW w:w="1046" w:type="dxa"/>
          </w:tcPr>
          <w:p w:rsidR="0059476A" w:rsidRPr="0067069D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</w:t>
            </w:r>
          </w:p>
        </w:tc>
      </w:tr>
      <w:tr w:rsidR="0059476A" w:rsidTr="00A46200">
        <w:trPr>
          <w:trHeight w:val="184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Pr="00E663C9" w:rsidRDefault="0059476A" w:rsidP="005947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134" w:type="dxa"/>
          </w:tcPr>
          <w:p w:rsidR="0059476A" w:rsidRPr="00E663C9" w:rsidRDefault="0059476A" w:rsidP="005947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730</w:t>
            </w:r>
          </w:p>
        </w:tc>
        <w:tc>
          <w:tcPr>
            <w:tcW w:w="1275" w:type="dxa"/>
            <w:gridSpan w:val="2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1017,0</w:t>
            </w:r>
          </w:p>
        </w:tc>
        <w:tc>
          <w:tcPr>
            <w:tcW w:w="1224" w:type="dxa"/>
            <w:gridSpan w:val="2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38" w:type="dxa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12х33</w:t>
            </w:r>
          </w:p>
        </w:tc>
        <w:tc>
          <w:tcPr>
            <w:tcW w:w="1046" w:type="dxa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</w:tr>
      <w:tr w:rsidR="0059476A" w:rsidTr="00A46200">
        <w:trPr>
          <w:trHeight w:val="184"/>
        </w:trPr>
        <w:tc>
          <w:tcPr>
            <w:tcW w:w="3606" w:type="dxa"/>
            <w:vMerge/>
          </w:tcPr>
          <w:p w:rsidR="0059476A" w:rsidRPr="0061797F" w:rsidRDefault="0059476A" w:rsidP="0059476A"/>
        </w:tc>
        <w:tc>
          <w:tcPr>
            <w:tcW w:w="1391" w:type="dxa"/>
          </w:tcPr>
          <w:p w:rsidR="0059476A" w:rsidRDefault="0059476A" w:rsidP="005947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</w:tcPr>
          <w:p w:rsidR="0059476A" w:rsidRDefault="0059476A" w:rsidP="0059476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1275" w:type="dxa"/>
            <w:gridSpan w:val="2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1146,0</w:t>
            </w:r>
          </w:p>
        </w:tc>
        <w:tc>
          <w:tcPr>
            <w:tcW w:w="1224" w:type="dxa"/>
            <w:gridSpan w:val="2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</w:t>
            </w:r>
          </w:p>
        </w:tc>
        <w:tc>
          <w:tcPr>
            <w:tcW w:w="1038" w:type="dxa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16х33</w:t>
            </w:r>
          </w:p>
        </w:tc>
        <w:tc>
          <w:tcPr>
            <w:tcW w:w="1046" w:type="dxa"/>
          </w:tcPr>
          <w:p w:rsidR="0059476A" w:rsidRDefault="0059476A" w:rsidP="00594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59476A" w:rsidTr="00A46200">
        <w:trPr>
          <w:trHeight w:val="204"/>
        </w:trPr>
        <w:tc>
          <w:tcPr>
            <w:tcW w:w="10714" w:type="dxa"/>
            <w:gridSpan w:val="9"/>
          </w:tcPr>
          <w:p w:rsidR="0059476A" w:rsidRPr="0067069D" w:rsidRDefault="0059476A" w:rsidP="0059476A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76A" w:rsidTr="00A46200">
        <w:trPr>
          <w:trHeight w:hRule="exact" w:val="803"/>
        </w:trPr>
        <w:tc>
          <w:tcPr>
            <w:tcW w:w="10714" w:type="dxa"/>
            <w:gridSpan w:val="9"/>
          </w:tcPr>
          <w:p w:rsidR="0059476A" w:rsidRPr="0067069D" w:rsidRDefault="0059476A" w:rsidP="00847E5A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  <w:r w:rsidR="00847E5A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оборудования составляет не менее 5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59476A" w:rsidTr="00A46200">
        <w:trPr>
          <w:trHeight w:hRule="exact" w:val="204"/>
        </w:trPr>
        <w:tc>
          <w:tcPr>
            <w:tcW w:w="10714" w:type="dxa"/>
            <w:gridSpan w:val="9"/>
          </w:tcPr>
          <w:p w:rsidR="0059476A" w:rsidRPr="004A780D" w:rsidRDefault="0059476A" w:rsidP="0059476A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76A" w:rsidTr="00A46200">
        <w:trPr>
          <w:trHeight w:val="1064"/>
        </w:trPr>
        <w:tc>
          <w:tcPr>
            <w:tcW w:w="10714" w:type="dxa"/>
            <w:gridSpan w:val="9"/>
          </w:tcPr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Оборудование произведено в с</w:t>
            </w:r>
            <w:r>
              <w:rPr>
                <w:sz w:val="16"/>
                <w:szCs w:val="20"/>
              </w:rPr>
              <w:t xml:space="preserve">оответствии с требованиями </w:t>
            </w:r>
            <w:r w:rsidRPr="002302BA">
              <w:rPr>
                <w:b/>
                <w:sz w:val="16"/>
                <w:szCs w:val="20"/>
              </w:rPr>
              <w:t>ТУ 28.14.11.130-011-30306475-2018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Клапаны обратные подъемные АСТА ОК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 xml:space="preserve"> на прочность, водой давлением равным </w:t>
            </w:r>
            <w:r w:rsidR="009B2307">
              <w:rPr>
                <w:sz w:val="16"/>
                <w:szCs w:val="20"/>
              </w:rPr>
              <w:t>4,4МПа</w:t>
            </w:r>
            <w:r>
              <w:rPr>
                <w:sz w:val="16"/>
                <w:szCs w:val="20"/>
              </w:rPr>
              <w:t xml:space="preserve"> на герметичность седла</w:t>
            </w:r>
            <w:r w:rsidRPr="005270D2">
              <w:rPr>
                <w:sz w:val="16"/>
                <w:szCs w:val="20"/>
              </w:rPr>
              <w:t>);</w:t>
            </w:r>
          </w:p>
          <w:p w:rsidR="0059476A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- визуально-измерительный контроль; </w:t>
            </w:r>
          </w:p>
          <w:p w:rsidR="0059476A" w:rsidRPr="004A780D" w:rsidRDefault="0059476A" w:rsidP="0059476A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контроль комплектности.</w:t>
            </w:r>
          </w:p>
        </w:tc>
      </w:tr>
    </w:tbl>
    <w:p w:rsidR="00FF37E6" w:rsidRDefault="009E1E16" w:rsidP="00FF37E6">
      <w:pPr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:rsidR="00FF37E6" w:rsidRDefault="00FF37E6" w:rsidP="00FF37E6">
      <w:pPr>
        <w:jc w:val="center"/>
        <w:rPr>
          <w:b/>
        </w:rPr>
      </w:pP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отсутствие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B84B7B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86541A">
        <w:rPr>
          <w:sz w:val="16"/>
          <w:szCs w:val="20"/>
        </w:rPr>
        <w:t>клапан</w:t>
      </w:r>
      <w:r w:rsidRPr="005270D2">
        <w:rPr>
          <w:sz w:val="16"/>
          <w:szCs w:val="20"/>
        </w:rPr>
        <w:t xml:space="preserve"> (для защиты от повреждений </w:t>
      </w:r>
      <w:r w:rsidR="0086541A"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86541A" w:rsidRPr="005270D2" w:rsidRDefault="0086541A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>
        <w:rPr>
          <w:sz w:val="16"/>
          <w:szCs w:val="20"/>
        </w:rPr>
        <w:t xml:space="preserve">- в </w:t>
      </w:r>
      <w:proofErr w:type="spellStart"/>
      <w:r>
        <w:rPr>
          <w:sz w:val="16"/>
          <w:szCs w:val="20"/>
        </w:rPr>
        <w:t>соосности</w:t>
      </w:r>
      <w:proofErr w:type="spellEnd"/>
      <w:r>
        <w:rPr>
          <w:sz w:val="16"/>
          <w:szCs w:val="20"/>
        </w:rPr>
        <w:t xml:space="preserve"> и параллельности ответных фланцев, приваренных к трубопроводу. </w:t>
      </w:r>
    </w:p>
    <w:p w:rsidR="00C73A5D" w:rsidRPr="005270D2" w:rsidRDefault="00B84B7B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86541A">
        <w:rPr>
          <w:sz w:val="16"/>
          <w:szCs w:val="20"/>
        </w:rPr>
        <w:t>клапана обратного</w:t>
      </w:r>
      <w:r w:rsidRPr="005270D2">
        <w:rPr>
          <w:sz w:val="16"/>
          <w:szCs w:val="20"/>
        </w:rPr>
        <w:t xml:space="preserve"> на трубопроводе осуществляется </w:t>
      </w:r>
      <w:r w:rsidR="000D688C" w:rsidRPr="005270D2">
        <w:rPr>
          <w:sz w:val="16"/>
          <w:szCs w:val="20"/>
        </w:rPr>
        <w:t>в соответствии с направлением потока сре</w:t>
      </w:r>
      <w:r w:rsidR="0086541A">
        <w:rPr>
          <w:sz w:val="16"/>
          <w:szCs w:val="20"/>
        </w:rPr>
        <w:t>ды, указанной на корпусе клапана</w:t>
      </w:r>
      <w:r w:rsidR="000D688C" w:rsidRPr="005270D2">
        <w:rPr>
          <w:sz w:val="16"/>
          <w:szCs w:val="20"/>
        </w:rPr>
        <w:t xml:space="preserve">, </w:t>
      </w:r>
      <w:r w:rsidR="0086541A">
        <w:rPr>
          <w:sz w:val="16"/>
          <w:szCs w:val="20"/>
        </w:rPr>
        <w:t>крышкой вверх</w:t>
      </w:r>
      <w:r w:rsidR="000D688C" w:rsidRPr="005270D2">
        <w:rPr>
          <w:sz w:val="16"/>
          <w:szCs w:val="20"/>
        </w:rPr>
        <w:t xml:space="preserve">. 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C127B2" w:rsidP="0067069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Д</w:t>
      </w:r>
      <w:r w:rsidR="007010CC" w:rsidRPr="005270D2">
        <w:rPr>
          <w:sz w:val="16"/>
          <w:szCs w:val="20"/>
        </w:rPr>
        <w:t xml:space="preserve">ля закрытия и открытия вентиля необходимо повернуть штурвал по направлению стрелки, указанной на его корпусе. </w:t>
      </w:r>
    </w:p>
    <w:tbl>
      <w:tblPr>
        <w:tblW w:w="10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B404CD" w:rsidTr="0086541A">
        <w:trPr>
          <w:trHeight w:val="201"/>
        </w:trPr>
        <w:tc>
          <w:tcPr>
            <w:tcW w:w="10125" w:type="dxa"/>
          </w:tcPr>
          <w:p w:rsidR="00B404CD" w:rsidRDefault="0086541A" w:rsidP="0086541A">
            <w:pPr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:rsidR="0086541A" w:rsidRPr="00B404CD" w:rsidRDefault="0086541A" w:rsidP="0086541A">
            <w:pPr>
              <w:rPr>
                <w:sz w:val="16"/>
                <w:szCs w:val="20"/>
              </w:rPr>
            </w:pPr>
            <w:r>
              <w:rPr>
                <w:sz w:val="16"/>
              </w:rPr>
              <w:t xml:space="preserve">Установка фильтра перед клапаном увеличивает срок службы клапана и предотвращает его возможный выход из строя.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133A25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86541A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86541A" w:rsidRDefault="0086541A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Клапаны обратные не требуют технического обслуживания в процессе эксплуатации, работают автоматически. </w:t>
      </w:r>
    </w:p>
    <w:p w:rsidR="00BA4775" w:rsidRPr="005270D2" w:rsidRDefault="00914642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инструктаж по технике безопасности,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p w:rsidR="00914642" w:rsidRPr="005270D2" w:rsidRDefault="007010CC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86541A">
        <w:rPr>
          <w:sz w:val="16"/>
          <w:szCs w:val="20"/>
        </w:rPr>
        <w:t>клапан обратный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86541A">
        <w:trPr>
          <w:trHeight w:val="365"/>
        </w:trPr>
        <w:tc>
          <w:tcPr>
            <w:tcW w:w="10206" w:type="dxa"/>
          </w:tcPr>
          <w:p w:rsidR="00C127B2" w:rsidRPr="0086541A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86541A">
              <w:rPr>
                <w:sz w:val="16"/>
              </w:rPr>
              <w:t>клапана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повторном монтаже вентиля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 xml:space="preserve">температуре не выше 20оС, </w:t>
      </w:r>
      <w:r w:rsidRPr="005270D2">
        <w:rPr>
          <w:sz w:val="16"/>
          <w:szCs w:val="20"/>
        </w:rPr>
        <w:t>а также обязательно провести замену прокладок.</w:t>
      </w:r>
      <w:r w:rsidR="0086541A">
        <w:rPr>
          <w:sz w:val="16"/>
          <w:szCs w:val="20"/>
        </w:rPr>
        <w:t xml:space="preserve"> Во время тестирования клапана на прочность допускается протечка согласно норме </w:t>
      </w:r>
      <w:r w:rsidR="0086541A">
        <w:rPr>
          <w:sz w:val="16"/>
          <w:szCs w:val="20"/>
          <w:lang w:val="en-US"/>
        </w:rPr>
        <w:t>EN</w:t>
      </w:r>
      <w:r w:rsidR="0086541A" w:rsidRPr="0086541A">
        <w:rPr>
          <w:sz w:val="16"/>
          <w:szCs w:val="20"/>
        </w:rPr>
        <w:t xml:space="preserve"> 12266-1. </w:t>
      </w:r>
      <w:r w:rsidRPr="005270D2">
        <w:rPr>
          <w:sz w:val="16"/>
          <w:szCs w:val="20"/>
        </w:rPr>
        <w:t xml:space="preserve">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-20оС до +65оС.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86541A">
        <w:rPr>
          <w:sz w:val="16"/>
          <w:szCs w:val="20"/>
        </w:rPr>
        <w:t>клапаны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D4042B">
        <w:rPr>
          <w:sz w:val="16"/>
          <w:szCs w:val="20"/>
        </w:rPr>
        <w:t>ание повреждения корпуса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разделы 6-8.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B66ADB" w:rsidRDefault="00B66ADB" w:rsidP="00B66ADB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1" w:rightFromText="181" w:vertAnchor="page" w:horzAnchor="margin" w:tblpXSpec="center" w:tblpY="12900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B66ADB" w:rsidRPr="00E042C1" w:rsidTr="00DA7FA7">
        <w:trPr>
          <w:trHeight w:hRule="exact" w:val="436"/>
        </w:trPr>
        <w:tc>
          <w:tcPr>
            <w:tcW w:w="2408" w:type="dxa"/>
          </w:tcPr>
          <w:p w:rsidR="00B66ADB" w:rsidRPr="00E042C1" w:rsidRDefault="00B66ADB" w:rsidP="00DA7FA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55" w:type="dxa"/>
          </w:tcPr>
          <w:p w:rsidR="00B66ADB" w:rsidRPr="003C510B" w:rsidRDefault="00B66ADB" w:rsidP="00DA7FA7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2839" w:type="dxa"/>
          </w:tcPr>
          <w:p w:rsidR="00B66ADB" w:rsidRPr="00E042C1" w:rsidRDefault="00B66ADB" w:rsidP="00DA7FA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</w:tcPr>
          <w:p w:rsidR="00B66ADB" w:rsidRPr="00E042C1" w:rsidRDefault="00B66ADB" w:rsidP="00DA7FA7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B66ADB" w:rsidRPr="00E042C1" w:rsidTr="00DA7FA7">
        <w:trPr>
          <w:trHeight w:hRule="exact" w:val="267"/>
        </w:trPr>
        <w:tc>
          <w:tcPr>
            <w:tcW w:w="2408" w:type="dxa"/>
          </w:tcPr>
          <w:p w:rsidR="00B66ADB" w:rsidRDefault="00B66ADB" w:rsidP="00DA7FA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55" w:type="dxa"/>
          </w:tcPr>
          <w:p w:rsidR="00B66ADB" w:rsidRDefault="00B66ADB" w:rsidP="00DA7FA7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B66ADB" w:rsidRDefault="00B66ADB" w:rsidP="00DA7FA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</w:tcPr>
          <w:p w:rsidR="00B66ADB" w:rsidRDefault="00B66ADB" w:rsidP="00DA7FA7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B66ADB" w:rsidRPr="00E042C1" w:rsidTr="00DA7FA7">
        <w:trPr>
          <w:trHeight w:hRule="exact" w:val="267"/>
        </w:trPr>
        <w:tc>
          <w:tcPr>
            <w:tcW w:w="2408" w:type="dxa"/>
          </w:tcPr>
          <w:p w:rsidR="00B66ADB" w:rsidRDefault="00B66ADB" w:rsidP="00DA7FA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2555" w:type="dxa"/>
          </w:tcPr>
          <w:p w:rsidR="00B66ADB" w:rsidRDefault="00B66ADB" w:rsidP="00DA7FA7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839" w:type="dxa"/>
          </w:tcPr>
          <w:p w:rsidR="00B66ADB" w:rsidRDefault="00B66ADB" w:rsidP="00DA7FA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Количество, шт. </w:t>
            </w:r>
          </w:p>
        </w:tc>
        <w:tc>
          <w:tcPr>
            <w:tcW w:w="2554" w:type="dxa"/>
          </w:tcPr>
          <w:p w:rsidR="00B66ADB" w:rsidRDefault="00B66ADB" w:rsidP="00DA7FA7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B66ADB" w:rsidRPr="00E042C1" w:rsidTr="00DA7FA7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</w:tcPr>
          <w:p w:rsidR="00B66ADB" w:rsidRPr="00E042C1" w:rsidRDefault="00B66ADB" w:rsidP="00DA7FA7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</w:tcPr>
          <w:p w:rsidR="00B66ADB" w:rsidRDefault="00B66ADB" w:rsidP="00DA7FA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B66ADB" w:rsidRPr="00E042C1" w:rsidRDefault="00B66ADB" w:rsidP="00DA7FA7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66ADB" w:rsidRPr="00E042C1" w:rsidRDefault="00B66ADB" w:rsidP="00DA7FA7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B66ADB" w:rsidTr="00DA7FA7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ADB" w:rsidRDefault="00B66ADB" w:rsidP="00DA7FA7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ADB" w:rsidRPr="006F3F04" w:rsidRDefault="00B66ADB" w:rsidP="00DA7FA7">
            <w:pPr>
              <w:spacing w:after="200"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ADB" w:rsidRDefault="00B66ADB" w:rsidP="00DA7FA7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ADB" w:rsidRPr="00CA5601" w:rsidRDefault="00B66ADB" w:rsidP="00DA7FA7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57048F" w:rsidRPr="00CA5601" w:rsidRDefault="0057048F" w:rsidP="00B66ADB">
      <w:pPr>
        <w:pStyle w:val="aa"/>
        <w:spacing w:after="200" w:line="276" w:lineRule="auto"/>
        <w:ind w:left="-993"/>
        <w:rPr>
          <w:b/>
          <w:sz w:val="20"/>
        </w:rPr>
      </w:pPr>
    </w:p>
    <w:sectPr w:rsidR="0057048F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B2" w:rsidRDefault="00665EB2" w:rsidP="00610B0F">
      <w:r>
        <w:separator/>
      </w:r>
    </w:p>
  </w:endnote>
  <w:endnote w:type="continuationSeparator" w:id="0">
    <w:p w:rsidR="00665EB2" w:rsidRDefault="00665EB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79" w:rsidRDefault="00B930C7" w:rsidP="00B16279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C6035B" wp14:editId="657B78D9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F8F7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 w:rsidR="00B16279">
      <w:rPr>
        <w:rFonts w:ascii="Times New Roman" w:hAnsi="Times New Roman" w:cs="Times New Roman"/>
        <w:sz w:val="16"/>
      </w:rPr>
      <w:t>ООО «НПО АСТА»</w:t>
    </w:r>
  </w:p>
  <w:p w:rsidR="00B16279" w:rsidRDefault="00B16279" w:rsidP="00B16279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1, этаж 1, комната 14</w:t>
    </w:r>
  </w:p>
  <w:p w:rsidR="00B16279" w:rsidRPr="009E1E16" w:rsidRDefault="00B16279" w:rsidP="00B16279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  <w:p w:rsidR="00B930C7" w:rsidRDefault="00B930C7" w:rsidP="00B16279">
    <w:pPr>
      <w:pStyle w:val="a5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B2" w:rsidRDefault="00665EB2" w:rsidP="00610B0F">
      <w:r>
        <w:separator/>
      </w:r>
    </w:p>
  </w:footnote>
  <w:footnote w:type="continuationSeparator" w:id="0">
    <w:p w:rsidR="00665EB2" w:rsidRDefault="00665EB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0F" w:rsidRDefault="00A57958" w:rsidP="00610B0F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1E8B0B" wp14:editId="75C90906">
              <wp:simplePos x="0" y="0"/>
              <wp:positionH relativeFrom="column">
                <wp:posOffset>1265499</wp:posOffset>
              </wp:positionH>
              <wp:positionV relativeFrom="paragraph">
                <wp:posOffset>117033</wp:posOffset>
              </wp:positionV>
              <wp:extent cx="5217657" cy="273050"/>
              <wp:effectExtent l="0" t="0" r="254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7657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A57958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57958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E8B0B" id="Прямоугольник 2" o:spid="_x0000_s1026" style="position:absolute;left:0;text-align:left;margin-left:99.65pt;margin-top:9.2pt;width:410.8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" fillcolor="green" stroked="f" strokeweight="2pt">
              <v:textbox>
                <w:txbxContent>
                  <w:p w:rsidR="0061797F" w:rsidRPr="0061797F" w:rsidRDefault="0061797F" w:rsidP="00A57958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57958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613A01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4D093BB" wp14:editId="50C00F7A">
          <wp:simplePos x="0" y="0"/>
          <wp:positionH relativeFrom="column">
            <wp:posOffset>-213360</wp:posOffset>
          </wp:positionH>
          <wp:positionV relativeFrom="paragraph">
            <wp:posOffset>-283845</wp:posOffset>
          </wp:positionV>
          <wp:extent cx="1146810" cy="1072515"/>
          <wp:effectExtent l="0" t="0" r="0" b="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B0F" w:rsidRDefault="00610B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05C4"/>
    <w:rsid w:val="00006690"/>
    <w:rsid w:val="00010B7D"/>
    <w:rsid w:val="00025A4B"/>
    <w:rsid w:val="000331B5"/>
    <w:rsid w:val="00033A53"/>
    <w:rsid w:val="00050666"/>
    <w:rsid w:val="0005211C"/>
    <w:rsid w:val="00056848"/>
    <w:rsid w:val="000C59D8"/>
    <w:rsid w:val="000C6706"/>
    <w:rsid w:val="000D688C"/>
    <w:rsid w:val="000D72FF"/>
    <w:rsid w:val="000F7621"/>
    <w:rsid w:val="00101A30"/>
    <w:rsid w:val="0011791D"/>
    <w:rsid w:val="00120439"/>
    <w:rsid w:val="00122ABF"/>
    <w:rsid w:val="001230E2"/>
    <w:rsid w:val="00124D93"/>
    <w:rsid w:val="00133A25"/>
    <w:rsid w:val="0013744D"/>
    <w:rsid w:val="0015388A"/>
    <w:rsid w:val="00157388"/>
    <w:rsid w:val="001740F6"/>
    <w:rsid w:val="00177A6E"/>
    <w:rsid w:val="00196812"/>
    <w:rsid w:val="0019746D"/>
    <w:rsid w:val="001A22B8"/>
    <w:rsid w:val="001D6953"/>
    <w:rsid w:val="001E2549"/>
    <w:rsid w:val="0022033F"/>
    <w:rsid w:val="00222DFA"/>
    <w:rsid w:val="002302BA"/>
    <w:rsid w:val="002619E1"/>
    <w:rsid w:val="0029055E"/>
    <w:rsid w:val="002A4238"/>
    <w:rsid w:val="002C673F"/>
    <w:rsid w:val="002E1E7D"/>
    <w:rsid w:val="003208C4"/>
    <w:rsid w:val="00323716"/>
    <w:rsid w:val="00332957"/>
    <w:rsid w:val="00333F10"/>
    <w:rsid w:val="00343401"/>
    <w:rsid w:val="003565C4"/>
    <w:rsid w:val="00356859"/>
    <w:rsid w:val="00362F52"/>
    <w:rsid w:val="00375953"/>
    <w:rsid w:val="00384A8E"/>
    <w:rsid w:val="003948A5"/>
    <w:rsid w:val="0039578F"/>
    <w:rsid w:val="003A3395"/>
    <w:rsid w:val="003B5A4F"/>
    <w:rsid w:val="003C7205"/>
    <w:rsid w:val="003D2CA6"/>
    <w:rsid w:val="003D538A"/>
    <w:rsid w:val="003E4E33"/>
    <w:rsid w:val="003F3CE6"/>
    <w:rsid w:val="003F554E"/>
    <w:rsid w:val="00400347"/>
    <w:rsid w:val="00407B5F"/>
    <w:rsid w:val="0041553B"/>
    <w:rsid w:val="00452C0E"/>
    <w:rsid w:val="00466876"/>
    <w:rsid w:val="00473196"/>
    <w:rsid w:val="00477122"/>
    <w:rsid w:val="004963AC"/>
    <w:rsid w:val="004A4E24"/>
    <w:rsid w:val="004A780D"/>
    <w:rsid w:val="004B1C61"/>
    <w:rsid w:val="004D763B"/>
    <w:rsid w:val="00517911"/>
    <w:rsid w:val="005231B9"/>
    <w:rsid w:val="005270D2"/>
    <w:rsid w:val="00534273"/>
    <w:rsid w:val="00543696"/>
    <w:rsid w:val="0054380E"/>
    <w:rsid w:val="00551230"/>
    <w:rsid w:val="00551D00"/>
    <w:rsid w:val="0057048F"/>
    <w:rsid w:val="00582FB2"/>
    <w:rsid w:val="0059476A"/>
    <w:rsid w:val="00597080"/>
    <w:rsid w:val="005C0895"/>
    <w:rsid w:val="005C6552"/>
    <w:rsid w:val="005E5AA7"/>
    <w:rsid w:val="005F119F"/>
    <w:rsid w:val="005F18CA"/>
    <w:rsid w:val="005F6093"/>
    <w:rsid w:val="00602D65"/>
    <w:rsid w:val="00610B0F"/>
    <w:rsid w:val="00613A01"/>
    <w:rsid w:val="0061797F"/>
    <w:rsid w:val="00621F7B"/>
    <w:rsid w:val="0062302F"/>
    <w:rsid w:val="0062321B"/>
    <w:rsid w:val="0066084F"/>
    <w:rsid w:val="00665EB2"/>
    <w:rsid w:val="0067069D"/>
    <w:rsid w:val="0067444D"/>
    <w:rsid w:val="006755AB"/>
    <w:rsid w:val="00676567"/>
    <w:rsid w:val="006774A9"/>
    <w:rsid w:val="00681495"/>
    <w:rsid w:val="00697CCA"/>
    <w:rsid w:val="006A07F4"/>
    <w:rsid w:val="006A327D"/>
    <w:rsid w:val="006B6A23"/>
    <w:rsid w:val="006C02B9"/>
    <w:rsid w:val="006D035E"/>
    <w:rsid w:val="006F3F04"/>
    <w:rsid w:val="007010CC"/>
    <w:rsid w:val="00715E35"/>
    <w:rsid w:val="00716F8D"/>
    <w:rsid w:val="007349D3"/>
    <w:rsid w:val="0074456B"/>
    <w:rsid w:val="00745733"/>
    <w:rsid w:val="00755EC5"/>
    <w:rsid w:val="007970B8"/>
    <w:rsid w:val="00797DDB"/>
    <w:rsid w:val="007B1EB0"/>
    <w:rsid w:val="007C1275"/>
    <w:rsid w:val="007D46BC"/>
    <w:rsid w:val="007F7482"/>
    <w:rsid w:val="00812D2D"/>
    <w:rsid w:val="008170F1"/>
    <w:rsid w:val="00822211"/>
    <w:rsid w:val="00827ED9"/>
    <w:rsid w:val="00845B30"/>
    <w:rsid w:val="00847E5A"/>
    <w:rsid w:val="00855CE7"/>
    <w:rsid w:val="0086541A"/>
    <w:rsid w:val="00867733"/>
    <w:rsid w:val="00875A66"/>
    <w:rsid w:val="00876C5B"/>
    <w:rsid w:val="008C376E"/>
    <w:rsid w:val="008D6941"/>
    <w:rsid w:val="008E1473"/>
    <w:rsid w:val="008E54E7"/>
    <w:rsid w:val="009104A0"/>
    <w:rsid w:val="00914642"/>
    <w:rsid w:val="009218CD"/>
    <w:rsid w:val="00943FBE"/>
    <w:rsid w:val="0094751B"/>
    <w:rsid w:val="00962749"/>
    <w:rsid w:val="00963285"/>
    <w:rsid w:val="00983EFA"/>
    <w:rsid w:val="009A4843"/>
    <w:rsid w:val="009A5F54"/>
    <w:rsid w:val="009B2307"/>
    <w:rsid w:val="009D42C1"/>
    <w:rsid w:val="009E07C1"/>
    <w:rsid w:val="009E1E16"/>
    <w:rsid w:val="009E33EC"/>
    <w:rsid w:val="009E6248"/>
    <w:rsid w:val="00A16E8C"/>
    <w:rsid w:val="00A202F3"/>
    <w:rsid w:val="00A27D68"/>
    <w:rsid w:val="00A37316"/>
    <w:rsid w:val="00A460DF"/>
    <w:rsid w:val="00A46200"/>
    <w:rsid w:val="00A567ED"/>
    <w:rsid w:val="00A57958"/>
    <w:rsid w:val="00A614E4"/>
    <w:rsid w:val="00A64F85"/>
    <w:rsid w:val="00A749E3"/>
    <w:rsid w:val="00A86A9A"/>
    <w:rsid w:val="00AC0474"/>
    <w:rsid w:val="00AF72CB"/>
    <w:rsid w:val="00B13C9F"/>
    <w:rsid w:val="00B16279"/>
    <w:rsid w:val="00B404CD"/>
    <w:rsid w:val="00B5667C"/>
    <w:rsid w:val="00B6187A"/>
    <w:rsid w:val="00B66ADB"/>
    <w:rsid w:val="00B84B7B"/>
    <w:rsid w:val="00B92359"/>
    <w:rsid w:val="00B930C7"/>
    <w:rsid w:val="00B95A82"/>
    <w:rsid w:val="00BA4775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73A5D"/>
    <w:rsid w:val="00C82256"/>
    <w:rsid w:val="00C9194D"/>
    <w:rsid w:val="00CA4C75"/>
    <w:rsid w:val="00CA5601"/>
    <w:rsid w:val="00CA7D3D"/>
    <w:rsid w:val="00CB09F4"/>
    <w:rsid w:val="00CE4C80"/>
    <w:rsid w:val="00CF6604"/>
    <w:rsid w:val="00D13C83"/>
    <w:rsid w:val="00D166A9"/>
    <w:rsid w:val="00D22909"/>
    <w:rsid w:val="00D4042B"/>
    <w:rsid w:val="00D412D2"/>
    <w:rsid w:val="00DA1037"/>
    <w:rsid w:val="00DC3F90"/>
    <w:rsid w:val="00DE4C31"/>
    <w:rsid w:val="00DF0524"/>
    <w:rsid w:val="00DF0DAE"/>
    <w:rsid w:val="00DF0FE0"/>
    <w:rsid w:val="00DF2399"/>
    <w:rsid w:val="00DF6179"/>
    <w:rsid w:val="00E00EFF"/>
    <w:rsid w:val="00E0603D"/>
    <w:rsid w:val="00E22E25"/>
    <w:rsid w:val="00E2682F"/>
    <w:rsid w:val="00E26B9A"/>
    <w:rsid w:val="00E367B9"/>
    <w:rsid w:val="00E5301F"/>
    <w:rsid w:val="00E663C9"/>
    <w:rsid w:val="00E67EB9"/>
    <w:rsid w:val="00E7617C"/>
    <w:rsid w:val="00E764F2"/>
    <w:rsid w:val="00E81F4D"/>
    <w:rsid w:val="00E900F6"/>
    <w:rsid w:val="00EB1610"/>
    <w:rsid w:val="00EC6440"/>
    <w:rsid w:val="00EE5581"/>
    <w:rsid w:val="00EE76A0"/>
    <w:rsid w:val="00F02F53"/>
    <w:rsid w:val="00F0447A"/>
    <w:rsid w:val="00F1308F"/>
    <w:rsid w:val="00F20A15"/>
    <w:rsid w:val="00F26BC0"/>
    <w:rsid w:val="00F35C14"/>
    <w:rsid w:val="00F644DF"/>
    <w:rsid w:val="00F73F67"/>
    <w:rsid w:val="00F80E16"/>
    <w:rsid w:val="00F82B59"/>
    <w:rsid w:val="00F836BE"/>
    <w:rsid w:val="00F87329"/>
    <w:rsid w:val="00FC079D"/>
    <w:rsid w:val="00FC74E0"/>
    <w:rsid w:val="00FD3327"/>
    <w:rsid w:val="00FD5DC2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AE840-F4D7-40FF-9F42-D213655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66ADB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4C8C-D0A0-402E-AF0A-B7934BE4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Алексей</cp:lastModifiedBy>
  <cp:revision>2</cp:revision>
  <cp:lastPrinted>2019-11-08T14:13:00Z</cp:lastPrinted>
  <dcterms:created xsi:type="dcterms:W3CDTF">2020-04-06T16:01:00Z</dcterms:created>
  <dcterms:modified xsi:type="dcterms:W3CDTF">2020-04-06T16:01:00Z</dcterms:modified>
</cp:coreProperties>
</file>