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Default="0061797F" w:rsidP="0061797F">
      <w:pPr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№_________</w:t>
      </w:r>
    </w:p>
    <w:p w:rsidR="009E1E16" w:rsidRPr="0061797F" w:rsidRDefault="009E1E16" w:rsidP="0061797F">
      <w:pPr>
        <w:jc w:val="center"/>
        <w:rPr>
          <w:b/>
        </w:rPr>
      </w:pPr>
    </w:p>
    <w:tbl>
      <w:tblPr>
        <w:tblW w:w="10753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1155"/>
        <w:gridCol w:w="425"/>
        <w:gridCol w:w="886"/>
        <w:gridCol w:w="248"/>
        <w:gridCol w:w="850"/>
        <w:gridCol w:w="1560"/>
        <w:gridCol w:w="992"/>
        <w:gridCol w:w="1031"/>
      </w:tblGrid>
      <w:tr w:rsidR="00962749" w:rsidRPr="00AF72CB" w:rsidTr="005270D2">
        <w:trPr>
          <w:trHeight w:val="271"/>
        </w:trPr>
        <w:tc>
          <w:tcPr>
            <w:tcW w:w="3606" w:type="dxa"/>
            <w:vMerge w:val="restart"/>
          </w:tcPr>
          <w:p w:rsidR="00962749" w:rsidRPr="00AF72CB" w:rsidRDefault="000E6CCC" w:rsidP="0066084F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E43D77" wp14:editId="2A16C5A4">
                  <wp:simplePos x="0" y="0"/>
                  <wp:positionH relativeFrom="column">
                    <wp:posOffset>204635</wp:posOffset>
                  </wp:positionH>
                  <wp:positionV relativeFrom="paragraph">
                    <wp:posOffset>76890</wp:posOffset>
                  </wp:positionV>
                  <wp:extent cx="1438910" cy="1160780"/>
                  <wp:effectExtent l="0" t="0" r="8890" b="127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3" t="15813" r="61575" b="7882"/>
                          <a:stretch/>
                        </pic:blipFill>
                        <pic:spPr bwMode="auto">
                          <a:xfrm>
                            <a:off x="0" y="0"/>
                            <a:ext cx="1438910" cy="1160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681" w:type="dxa"/>
            <w:gridSpan w:val="5"/>
          </w:tcPr>
          <w:p w:rsidR="00962749" w:rsidRPr="00B930C7" w:rsidRDefault="00681495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обратный подъемный</w:t>
            </w:r>
          </w:p>
        </w:tc>
      </w:tr>
      <w:tr w:rsidR="00962749" w:rsidRPr="00AF72CB" w:rsidTr="005270D2">
        <w:trPr>
          <w:trHeight w:val="26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681" w:type="dxa"/>
            <w:gridSpan w:val="5"/>
          </w:tcPr>
          <w:p w:rsidR="00962749" w:rsidRPr="00DE4C31" w:rsidRDefault="00681495" w:rsidP="006814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ОК</w:t>
            </w:r>
            <w:r w:rsidR="00DE4C31">
              <w:rPr>
                <w:b/>
                <w:sz w:val="20"/>
                <w:szCs w:val="20"/>
                <w:lang w:val="en-US"/>
              </w:rPr>
              <w:t>03</w:t>
            </w:r>
          </w:p>
        </w:tc>
      </w:tr>
      <w:tr w:rsidR="001E6FA9" w:rsidRPr="00AF72CB" w:rsidTr="005270D2">
        <w:trPr>
          <w:trHeight w:val="262"/>
        </w:trPr>
        <w:tc>
          <w:tcPr>
            <w:tcW w:w="3606" w:type="dxa"/>
            <w:vMerge/>
          </w:tcPr>
          <w:p w:rsidR="001E6FA9" w:rsidRPr="00AF72CB" w:rsidRDefault="001E6FA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1E6FA9" w:rsidRDefault="001E6FA9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1" w:type="dxa"/>
            <w:gridSpan w:val="5"/>
          </w:tcPr>
          <w:p w:rsidR="001E6FA9" w:rsidRDefault="001E6FA9" w:rsidP="0066084F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5270D2">
        <w:trPr>
          <w:trHeight w:val="262"/>
        </w:trPr>
        <w:tc>
          <w:tcPr>
            <w:tcW w:w="3606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681" w:type="dxa"/>
            <w:gridSpan w:val="5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1E6FA9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4A780D">
        <w:trPr>
          <w:trHeight w:val="18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681" w:type="dxa"/>
            <w:gridSpan w:val="5"/>
          </w:tcPr>
          <w:p w:rsidR="00962749" w:rsidRPr="004A780D" w:rsidRDefault="00962749" w:rsidP="0056090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56090C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5270D2">
        <w:trPr>
          <w:trHeight w:val="24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681" w:type="dxa"/>
            <w:gridSpan w:val="5"/>
          </w:tcPr>
          <w:p w:rsidR="00962749" w:rsidRPr="004A780D" w:rsidRDefault="0056090C" w:rsidP="0066084F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 xml:space="preserve">, Воскресенский р-н, Воскресенск г, Коммуна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1, этаж 1, комната 14</w:t>
            </w:r>
          </w:p>
        </w:tc>
      </w:tr>
      <w:tr w:rsidR="00962749" w:rsidRPr="00AF72CB" w:rsidTr="00DE4C31">
        <w:trPr>
          <w:trHeight w:val="57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681" w:type="dxa"/>
            <w:gridSpan w:val="5"/>
          </w:tcPr>
          <w:p w:rsidR="00B930C7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Техническому регламенту Таможенного Союза ТР ТС 010/2011 «О безопасности машин и </w:t>
            </w:r>
            <w:r w:rsidR="00DE4C31">
              <w:rPr>
                <w:sz w:val="16"/>
                <w:szCs w:val="20"/>
              </w:rPr>
              <w:t xml:space="preserve">оборудования». 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9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5270D2">
        <w:trPr>
          <w:trHeight w:val="337"/>
        </w:trPr>
        <w:tc>
          <w:tcPr>
            <w:tcW w:w="3606" w:type="dxa"/>
          </w:tcPr>
          <w:p w:rsidR="0061797F" w:rsidRPr="00DE4C31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147" w:type="dxa"/>
            <w:gridSpan w:val="8"/>
          </w:tcPr>
          <w:p w:rsidR="0061797F" w:rsidRPr="004A780D" w:rsidRDefault="0068149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обратные используются для защиты трубопровода и установленного оборудования от обратного потока рабочей среды. </w:t>
            </w:r>
            <w:r w:rsidR="0061797F" w:rsidRPr="004A780D">
              <w:rPr>
                <w:sz w:val="16"/>
                <w:szCs w:val="20"/>
              </w:rPr>
              <w:t xml:space="preserve"> </w:t>
            </w:r>
          </w:p>
        </w:tc>
      </w:tr>
      <w:tr w:rsidR="005270D2" w:rsidRPr="00AF72CB" w:rsidTr="005270D2">
        <w:trPr>
          <w:trHeight w:val="162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147" w:type="dxa"/>
            <w:gridSpan w:val="8"/>
          </w:tcPr>
          <w:p w:rsidR="008170F1" w:rsidRPr="004A780D" w:rsidRDefault="008170F1" w:rsidP="000E6CC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 w:rsidR="00681495">
              <w:rPr>
                <w:sz w:val="16"/>
                <w:szCs w:val="20"/>
              </w:rPr>
              <w:t>воздух, нейтральны</w:t>
            </w:r>
            <w:r w:rsidR="000E6CCC">
              <w:rPr>
                <w:sz w:val="16"/>
                <w:szCs w:val="20"/>
              </w:rPr>
              <w:t>е</w:t>
            </w:r>
            <w:r w:rsidR="00681495">
              <w:rPr>
                <w:sz w:val="16"/>
                <w:szCs w:val="20"/>
              </w:rPr>
              <w:t xml:space="preserve"> среды </w:t>
            </w:r>
          </w:p>
        </w:tc>
      </w:tr>
      <w:tr w:rsidR="005270D2" w:rsidRPr="00AF72CB" w:rsidTr="0046215F">
        <w:trPr>
          <w:trHeight w:val="190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147" w:type="dxa"/>
            <w:gridSpan w:val="8"/>
          </w:tcPr>
          <w:p w:rsidR="0061797F" w:rsidRPr="004A780D" w:rsidRDefault="00DC17BF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15-3</w:t>
            </w:r>
            <w:r w:rsidR="00962749" w:rsidRPr="004A780D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46215F">
        <w:trPr>
          <w:trHeight w:val="121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147" w:type="dxa"/>
            <w:gridSpan w:val="8"/>
          </w:tcPr>
          <w:p w:rsidR="0061797F" w:rsidRPr="004A780D" w:rsidRDefault="00CD2B0B" w:rsidP="00CD2B0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4,0</w:t>
            </w:r>
            <w:r w:rsidR="00962749" w:rsidRPr="004A780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МПа</w:t>
            </w:r>
          </w:p>
        </w:tc>
      </w:tr>
      <w:tr w:rsidR="005270D2" w:rsidRPr="00AF72CB" w:rsidTr="0046215F">
        <w:trPr>
          <w:trHeight w:val="70"/>
        </w:trPr>
        <w:tc>
          <w:tcPr>
            <w:tcW w:w="3606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8"/>
          </w:tcPr>
          <w:p w:rsidR="008170F1" w:rsidRPr="004A780D" w:rsidRDefault="001E6FA9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-3</w:t>
            </w:r>
            <w:r w:rsidR="008170F1" w:rsidRPr="004A780D">
              <w:rPr>
                <w:sz w:val="16"/>
                <w:szCs w:val="20"/>
              </w:rPr>
              <w:t>0</w:t>
            </w:r>
            <w:r w:rsidR="0046215F">
              <w:rPr>
                <w:sz w:val="16"/>
                <w:szCs w:val="20"/>
              </w:rPr>
              <w:t>°</w:t>
            </w:r>
            <w:r w:rsidR="008170F1" w:rsidRPr="004A780D">
              <w:rPr>
                <w:sz w:val="16"/>
                <w:szCs w:val="20"/>
              </w:rPr>
              <w:t>С</w:t>
            </w:r>
          </w:p>
        </w:tc>
      </w:tr>
      <w:tr w:rsidR="00AC0474" w:rsidRPr="00AF72CB" w:rsidTr="0046215F">
        <w:trPr>
          <w:trHeight w:val="70"/>
        </w:trPr>
        <w:tc>
          <w:tcPr>
            <w:tcW w:w="3606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8"/>
          </w:tcPr>
          <w:p w:rsidR="0061797F" w:rsidRPr="004A780D" w:rsidRDefault="00962749" w:rsidP="0046215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+</w:t>
            </w:r>
            <w:r w:rsidR="001E6FA9">
              <w:rPr>
                <w:sz w:val="16"/>
                <w:szCs w:val="20"/>
              </w:rPr>
              <w:t>4</w:t>
            </w:r>
            <w:r w:rsidRPr="004A780D">
              <w:rPr>
                <w:sz w:val="16"/>
                <w:szCs w:val="20"/>
              </w:rPr>
              <w:t>00</w:t>
            </w:r>
            <w:r w:rsidR="0046215F" w:rsidRPr="0046215F"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5270D2" w:rsidRPr="00AF72CB" w:rsidTr="0046215F">
        <w:trPr>
          <w:trHeight w:val="116"/>
        </w:trPr>
        <w:tc>
          <w:tcPr>
            <w:tcW w:w="3606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147" w:type="dxa"/>
            <w:gridSpan w:val="8"/>
          </w:tcPr>
          <w:p w:rsidR="00962749" w:rsidRPr="00DC17BF" w:rsidRDefault="00DC17BF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фланцевое согласно 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2501 (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2635 </w:t>
            </w:r>
            <w:proofErr w:type="gramStart"/>
            <w:r>
              <w:rPr>
                <w:sz w:val="16"/>
                <w:szCs w:val="20"/>
              </w:rPr>
              <w:t xml:space="preserve">на </w:t>
            </w:r>
            <w:r w:rsidRPr="008C6D1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PN</w:t>
            </w:r>
            <w:proofErr w:type="gramEnd"/>
            <w:r>
              <w:rPr>
                <w:sz w:val="16"/>
                <w:szCs w:val="20"/>
              </w:rPr>
              <w:t xml:space="preserve">  4,0 МПа) / </w:t>
            </w:r>
            <w:r>
              <w:rPr>
                <w:sz w:val="16"/>
                <w:szCs w:val="20"/>
                <w:lang w:val="en-US"/>
              </w:rPr>
              <w:t>EN</w:t>
            </w:r>
            <w:r w:rsidRPr="00442475">
              <w:rPr>
                <w:sz w:val="16"/>
                <w:szCs w:val="20"/>
              </w:rPr>
              <w:t>1092-1</w:t>
            </w:r>
          </w:p>
        </w:tc>
      </w:tr>
      <w:tr w:rsidR="005270D2" w:rsidRPr="00AF72CB" w:rsidTr="0046215F">
        <w:trPr>
          <w:trHeight w:val="204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147" w:type="dxa"/>
            <w:gridSpan w:val="8"/>
          </w:tcPr>
          <w:p w:rsidR="008170F1" w:rsidRPr="004A780D" w:rsidRDefault="00681495" w:rsidP="001E6F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УХЛ</w:t>
            </w:r>
            <w:r w:rsidR="008170F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9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930C7" w:rsidRPr="00AF72CB" w:rsidTr="0046215F">
        <w:trPr>
          <w:trHeight w:val="451"/>
        </w:trPr>
        <w:tc>
          <w:tcPr>
            <w:tcW w:w="3606" w:type="dxa"/>
            <w:vMerge w:val="restart"/>
          </w:tcPr>
          <w:p w:rsidR="00C9194D" w:rsidRPr="004A780D" w:rsidRDefault="00CD2B0B" w:rsidP="00257995">
            <w:pPr>
              <w:rPr>
                <w:sz w:val="16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-26670</wp:posOffset>
                  </wp:positionV>
                  <wp:extent cx="1352550" cy="91561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56" t="28784" r="56257" b="34529"/>
                          <a:stretch/>
                        </pic:blipFill>
                        <pic:spPr bwMode="auto">
                          <a:xfrm>
                            <a:off x="0" y="0"/>
                            <a:ext cx="1357070" cy="918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55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2409" w:type="dxa"/>
            <w:gridSpan w:val="4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3583" w:type="dxa"/>
            <w:gridSpan w:val="3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Материал</w:t>
            </w:r>
          </w:p>
        </w:tc>
      </w:tr>
      <w:tr w:rsidR="00B930C7" w:rsidRPr="00AF72CB" w:rsidTr="00DC17BF">
        <w:trPr>
          <w:trHeight w:val="155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  <w:r w:rsidR="00DC17BF">
              <w:rPr>
                <w:sz w:val="16"/>
                <w:szCs w:val="18"/>
              </w:rPr>
              <w:t>, 6</w:t>
            </w:r>
          </w:p>
        </w:tc>
        <w:tc>
          <w:tcPr>
            <w:tcW w:w="2409" w:type="dxa"/>
            <w:gridSpan w:val="4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  <w:r w:rsidR="00B930C7" w:rsidRPr="004A780D">
              <w:rPr>
                <w:sz w:val="16"/>
                <w:szCs w:val="18"/>
              </w:rPr>
              <w:t>, крышка корпуса</w:t>
            </w:r>
          </w:p>
        </w:tc>
        <w:tc>
          <w:tcPr>
            <w:tcW w:w="3583" w:type="dxa"/>
            <w:gridSpan w:val="3"/>
          </w:tcPr>
          <w:p w:rsidR="00C9194D" w:rsidRPr="00DC17BF" w:rsidRDefault="00DC17BF" w:rsidP="00257995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GS-C25+13Cr </w:t>
            </w:r>
          </w:p>
        </w:tc>
      </w:tr>
      <w:tr w:rsidR="00B930C7" w:rsidRPr="00AF72CB" w:rsidTr="00DC17BF">
        <w:trPr>
          <w:trHeight w:val="143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409" w:type="dxa"/>
            <w:gridSpan w:val="4"/>
          </w:tcPr>
          <w:p w:rsidR="00C9194D" w:rsidRPr="00DC17BF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Диск</w:t>
            </w:r>
          </w:p>
        </w:tc>
        <w:tc>
          <w:tcPr>
            <w:tcW w:w="3583" w:type="dxa"/>
            <w:gridSpan w:val="3"/>
          </w:tcPr>
          <w:p w:rsidR="00C9194D" w:rsidRPr="004A780D" w:rsidRDefault="00DC17BF" w:rsidP="00962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Углеродистая хромированная сталь </w:t>
            </w:r>
            <w:r>
              <w:rPr>
                <w:sz w:val="16"/>
                <w:szCs w:val="18"/>
                <w:lang w:val="en-US"/>
              </w:rPr>
              <w:t>A</w:t>
            </w:r>
            <w:r w:rsidRPr="00DC17BF">
              <w:rPr>
                <w:sz w:val="16"/>
                <w:szCs w:val="18"/>
              </w:rPr>
              <w:t>105+13</w:t>
            </w:r>
            <w:r>
              <w:rPr>
                <w:sz w:val="16"/>
                <w:szCs w:val="18"/>
                <w:lang w:val="en-US"/>
              </w:rPr>
              <w:t>Cr</w:t>
            </w:r>
            <w:r w:rsidRPr="00DC17BF">
              <w:rPr>
                <w:sz w:val="16"/>
                <w:szCs w:val="18"/>
              </w:rPr>
              <w:t xml:space="preserve"> </w:t>
            </w:r>
            <w:r w:rsidR="00C9194D" w:rsidRPr="004A780D">
              <w:rPr>
                <w:sz w:val="16"/>
                <w:szCs w:val="18"/>
              </w:rPr>
              <w:t xml:space="preserve"> </w:t>
            </w:r>
          </w:p>
        </w:tc>
      </w:tr>
      <w:tr w:rsidR="00B930C7" w:rsidRPr="00AF72CB" w:rsidTr="00DC17BF">
        <w:trPr>
          <w:trHeight w:val="126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DC17BF" w:rsidRDefault="00DC17BF" w:rsidP="00257995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2409" w:type="dxa"/>
            <w:gridSpan w:val="4"/>
          </w:tcPr>
          <w:p w:rsidR="00C9194D" w:rsidRPr="00DC17BF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Пружина</w:t>
            </w:r>
          </w:p>
        </w:tc>
        <w:tc>
          <w:tcPr>
            <w:tcW w:w="3583" w:type="dxa"/>
            <w:gridSpan w:val="3"/>
          </w:tcPr>
          <w:p w:rsidR="00C9194D" w:rsidRPr="00DC17BF" w:rsidRDefault="00DC17BF" w:rsidP="00681495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>
              <w:rPr>
                <w:sz w:val="16"/>
                <w:szCs w:val="18"/>
                <w:lang w:val="en-US"/>
              </w:rPr>
              <w:t>SS304</w:t>
            </w:r>
          </w:p>
        </w:tc>
      </w:tr>
      <w:tr w:rsidR="00B930C7" w:rsidRPr="00AF72CB" w:rsidTr="00DC17BF">
        <w:trPr>
          <w:trHeight w:val="143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2409" w:type="dxa"/>
            <w:gridSpan w:val="4"/>
          </w:tcPr>
          <w:p w:rsidR="00C9194D" w:rsidRPr="00DC17BF" w:rsidRDefault="00DC17BF" w:rsidP="00DC17B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по корпусу</w:t>
            </w:r>
          </w:p>
        </w:tc>
        <w:tc>
          <w:tcPr>
            <w:tcW w:w="3583" w:type="dxa"/>
            <w:gridSpan w:val="3"/>
          </w:tcPr>
          <w:p w:rsidR="00C9194D" w:rsidRPr="004A780D" w:rsidRDefault="00DC17BF" w:rsidP="006814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Графит </w:t>
            </w:r>
          </w:p>
        </w:tc>
      </w:tr>
      <w:tr w:rsidR="00B930C7" w:rsidRPr="00AF72CB" w:rsidTr="00DC17BF">
        <w:trPr>
          <w:trHeight w:val="110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409" w:type="dxa"/>
            <w:gridSpan w:val="4"/>
          </w:tcPr>
          <w:p w:rsidR="00C9194D" w:rsidRPr="004A780D" w:rsidRDefault="00DC17BF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</w:t>
            </w:r>
          </w:p>
        </w:tc>
        <w:tc>
          <w:tcPr>
            <w:tcW w:w="3583" w:type="dxa"/>
            <w:gridSpan w:val="3"/>
          </w:tcPr>
          <w:p w:rsidR="00C9194D" w:rsidRPr="004A780D" w:rsidRDefault="00DC17BF" w:rsidP="00257995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Сталь А193 </w:t>
            </w:r>
            <w:r>
              <w:rPr>
                <w:sz w:val="16"/>
                <w:szCs w:val="18"/>
                <w:lang w:val="en-US"/>
              </w:rPr>
              <w:t>B7</w:t>
            </w:r>
            <w:r w:rsidR="00681495">
              <w:rPr>
                <w:sz w:val="16"/>
                <w:szCs w:val="18"/>
              </w:rPr>
              <w:t xml:space="preserve"> </w:t>
            </w:r>
            <w:r w:rsidR="00C9194D" w:rsidRPr="004A780D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C9194D" w:rsidRPr="00AF72CB" w:rsidTr="004A780D">
        <w:trPr>
          <w:trHeight w:val="204"/>
        </w:trPr>
        <w:tc>
          <w:tcPr>
            <w:tcW w:w="10753" w:type="dxa"/>
            <w:gridSpan w:val="9"/>
          </w:tcPr>
          <w:p w:rsidR="00C9194D" w:rsidRPr="00B930C7" w:rsidRDefault="00566B23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</w:t>
            </w:r>
            <w:r w:rsidR="00FF37E6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32094C" w:rsidRPr="00AF72CB" w:rsidTr="000638FF">
        <w:trPr>
          <w:trHeight w:val="259"/>
        </w:trPr>
        <w:tc>
          <w:tcPr>
            <w:tcW w:w="3606" w:type="dxa"/>
            <w:vMerge w:val="restart"/>
          </w:tcPr>
          <w:p w:rsidR="0032094C" w:rsidRPr="00AF72CB" w:rsidRDefault="0032094C" w:rsidP="0025799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CEA33A" wp14:editId="2D58BFBD">
                  <wp:extent cx="1844084" cy="1248355"/>
                  <wp:effectExtent l="0" t="0" r="381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256" t="28784" r="56257" b="34529"/>
                          <a:stretch/>
                        </pic:blipFill>
                        <pic:spPr bwMode="auto">
                          <a:xfrm>
                            <a:off x="0" y="0"/>
                            <a:ext cx="1891718" cy="1280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 xml:space="preserve">Условный диаметр, </w:t>
            </w:r>
            <w:r w:rsidRPr="0067069D"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1134" w:type="dxa"/>
            <w:gridSpan w:val="2"/>
          </w:tcPr>
          <w:p w:rsidR="0032094C" w:rsidRPr="00681495" w:rsidRDefault="0032094C" w:rsidP="00AF72CB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L</w:t>
            </w:r>
            <w:r w:rsidRPr="0067069D">
              <w:rPr>
                <w:sz w:val="16"/>
                <w:szCs w:val="16"/>
              </w:rPr>
              <w:t>, мм</w:t>
            </w:r>
          </w:p>
        </w:tc>
        <w:tc>
          <w:tcPr>
            <w:tcW w:w="850" w:type="dxa"/>
          </w:tcPr>
          <w:p w:rsidR="0032094C" w:rsidRPr="00681495" w:rsidRDefault="0032094C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1560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Kv</w:t>
            </w:r>
            <w:proofErr w:type="spellEnd"/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n-D</w:t>
            </w:r>
          </w:p>
        </w:tc>
        <w:tc>
          <w:tcPr>
            <w:tcW w:w="1031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Вес, кг</w:t>
            </w:r>
          </w:p>
        </w:tc>
      </w:tr>
      <w:tr w:rsidR="0032094C" w:rsidTr="000638FF">
        <w:trPr>
          <w:trHeight w:val="212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:rsidR="0032094C" w:rsidRPr="0067069D" w:rsidRDefault="0032094C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</w:tcPr>
          <w:p w:rsidR="0032094C" w:rsidRPr="00DC17BF" w:rsidRDefault="0032094C" w:rsidP="00AF72C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1560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5,7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3,8</w:t>
            </w:r>
          </w:p>
        </w:tc>
      </w:tr>
      <w:tr w:rsidR="0032094C" w:rsidTr="000638FF">
        <w:trPr>
          <w:trHeight w:val="13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1560" w:type="dxa"/>
          </w:tcPr>
          <w:p w:rsidR="0032094C" w:rsidRPr="00DC17B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7,8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4,9</w:t>
            </w:r>
          </w:p>
        </w:tc>
      </w:tr>
      <w:tr w:rsidR="0032094C" w:rsidTr="000638FF">
        <w:trPr>
          <w:trHeight w:val="75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560" w:type="dxa"/>
          </w:tcPr>
          <w:p w:rsidR="0032094C" w:rsidRPr="00DC17B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11,8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5,9</w:t>
            </w:r>
          </w:p>
        </w:tc>
      </w:tr>
      <w:tr w:rsidR="0032094C" w:rsidTr="000638FF">
        <w:trPr>
          <w:trHeight w:val="16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560" w:type="dxa"/>
          </w:tcPr>
          <w:p w:rsidR="0032094C" w:rsidRPr="00DC17B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17,9</w:t>
            </w:r>
          </w:p>
        </w:tc>
        <w:tc>
          <w:tcPr>
            <w:tcW w:w="992" w:type="dxa"/>
          </w:tcPr>
          <w:p w:rsidR="0032094C" w:rsidRPr="00DC17BF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х18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7,1</w:t>
            </w:r>
          </w:p>
        </w:tc>
      </w:tr>
      <w:tr w:rsidR="0032094C" w:rsidTr="000638FF">
        <w:trPr>
          <w:trHeight w:val="128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560" w:type="dxa"/>
          </w:tcPr>
          <w:p w:rsidR="0032094C" w:rsidRPr="00DC17B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27,5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10,4</w:t>
            </w:r>
          </w:p>
        </w:tc>
      </w:tr>
      <w:tr w:rsidR="0032094C" w:rsidTr="000638FF">
        <w:trPr>
          <w:trHeight w:val="216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1560" w:type="dxa"/>
          </w:tcPr>
          <w:p w:rsidR="0032094C" w:rsidRPr="00DC17B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48,0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12,3</w:t>
            </w:r>
          </w:p>
        </w:tc>
      </w:tr>
      <w:tr w:rsidR="0032094C" w:rsidTr="000638FF">
        <w:trPr>
          <w:trHeight w:val="13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1560" w:type="dxa"/>
          </w:tcPr>
          <w:p w:rsidR="0032094C" w:rsidRPr="00DC17B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77,6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22,7</w:t>
            </w:r>
          </w:p>
        </w:tc>
      </w:tr>
      <w:tr w:rsidR="0032094C" w:rsidTr="000638FF">
        <w:trPr>
          <w:trHeight w:val="8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34" w:type="dxa"/>
            <w:gridSpan w:val="2"/>
          </w:tcPr>
          <w:p w:rsidR="0032094C" w:rsidRPr="00681495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1560" w:type="dxa"/>
          </w:tcPr>
          <w:p w:rsidR="0032094C" w:rsidRPr="00DC17B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109,0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28,5</w:t>
            </w:r>
          </w:p>
        </w:tc>
      </w:tr>
      <w:tr w:rsidR="0032094C" w:rsidTr="000638FF">
        <w:trPr>
          <w:trHeight w:val="7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gridSpan w:val="2"/>
          </w:tcPr>
          <w:p w:rsidR="0032094C" w:rsidRPr="00681495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1560" w:type="dxa"/>
          </w:tcPr>
          <w:p w:rsidR="0032094C" w:rsidRPr="0051129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168,0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8х22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40,0</w:t>
            </w:r>
          </w:p>
        </w:tc>
      </w:tr>
      <w:tr w:rsidR="0032094C" w:rsidTr="000638FF">
        <w:trPr>
          <w:trHeight w:val="20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1134" w:type="dxa"/>
            <w:gridSpan w:val="2"/>
          </w:tcPr>
          <w:p w:rsidR="0032094C" w:rsidRPr="00681495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1560" w:type="dxa"/>
          </w:tcPr>
          <w:p w:rsidR="0032094C" w:rsidRPr="0051129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251,0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64,0</w:t>
            </w:r>
          </w:p>
        </w:tc>
      </w:tr>
      <w:tr w:rsidR="0032094C" w:rsidTr="000638FF">
        <w:trPr>
          <w:trHeight w:val="180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1134" w:type="dxa"/>
            <w:gridSpan w:val="2"/>
          </w:tcPr>
          <w:p w:rsidR="0032094C" w:rsidRPr="00681495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560" w:type="dxa"/>
          </w:tcPr>
          <w:p w:rsidR="0032094C" w:rsidRPr="0051129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389,0</w:t>
            </w:r>
          </w:p>
        </w:tc>
        <w:tc>
          <w:tcPr>
            <w:tcW w:w="992" w:type="dxa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90,0</w:t>
            </w:r>
          </w:p>
        </w:tc>
      </w:tr>
      <w:tr w:rsidR="0032094C" w:rsidTr="000638FF">
        <w:trPr>
          <w:trHeight w:val="18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67069D" w:rsidRDefault="0032094C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:rsidR="0032094C" w:rsidRPr="00681495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1560" w:type="dxa"/>
          </w:tcPr>
          <w:p w:rsidR="000638FF" w:rsidRPr="0051129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664,0</w:t>
            </w:r>
          </w:p>
        </w:tc>
        <w:tc>
          <w:tcPr>
            <w:tcW w:w="992" w:type="dxa"/>
          </w:tcPr>
          <w:p w:rsidR="0032094C" w:rsidRPr="0067069D" w:rsidRDefault="0032094C" w:rsidP="00681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12х30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170,0</w:t>
            </w:r>
          </w:p>
        </w:tc>
      </w:tr>
      <w:tr w:rsidR="0032094C" w:rsidTr="000638FF">
        <w:trPr>
          <w:trHeight w:val="18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134" w:type="dxa"/>
            <w:gridSpan w:val="2"/>
          </w:tcPr>
          <w:p w:rsidR="0032094C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560" w:type="dxa"/>
          </w:tcPr>
          <w:p w:rsidR="0032094C" w:rsidRPr="0051129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1017,0</w:t>
            </w:r>
          </w:p>
        </w:tc>
        <w:tc>
          <w:tcPr>
            <w:tcW w:w="992" w:type="dxa"/>
          </w:tcPr>
          <w:p w:rsidR="0032094C" w:rsidRDefault="0032094C" w:rsidP="00681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12х33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240,0</w:t>
            </w:r>
          </w:p>
        </w:tc>
      </w:tr>
      <w:tr w:rsidR="0032094C" w:rsidTr="000638FF">
        <w:trPr>
          <w:trHeight w:val="184"/>
        </w:trPr>
        <w:tc>
          <w:tcPr>
            <w:tcW w:w="3606" w:type="dxa"/>
            <w:vMerge/>
          </w:tcPr>
          <w:p w:rsidR="0032094C" w:rsidRPr="0061797F" w:rsidRDefault="0032094C" w:rsidP="00257995"/>
        </w:tc>
        <w:tc>
          <w:tcPr>
            <w:tcW w:w="1580" w:type="dxa"/>
            <w:gridSpan w:val="2"/>
          </w:tcPr>
          <w:p w:rsidR="0032094C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gridSpan w:val="2"/>
          </w:tcPr>
          <w:p w:rsidR="0032094C" w:rsidRDefault="0032094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850" w:type="dxa"/>
          </w:tcPr>
          <w:p w:rsidR="0032094C" w:rsidRPr="00DC17BF" w:rsidRDefault="0032094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395</w:t>
            </w:r>
          </w:p>
        </w:tc>
        <w:tc>
          <w:tcPr>
            <w:tcW w:w="1560" w:type="dxa"/>
          </w:tcPr>
          <w:p w:rsidR="0032094C" w:rsidRPr="0051129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1446,0</w:t>
            </w:r>
          </w:p>
        </w:tc>
        <w:tc>
          <w:tcPr>
            <w:tcW w:w="992" w:type="dxa"/>
          </w:tcPr>
          <w:p w:rsidR="0032094C" w:rsidRDefault="0032094C" w:rsidP="00681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16х33</w:t>
            </w:r>
          </w:p>
        </w:tc>
        <w:tc>
          <w:tcPr>
            <w:tcW w:w="1031" w:type="dxa"/>
          </w:tcPr>
          <w:p w:rsidR="0032094C" w:rsidRPr="000638FF" w:rsidRDefault="000638F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370,0</w:t>
            </w:r>
          </w:p>
        </w:tc>
      </w:tr>
      <w:tr w:rsidR="0067069D" w:rsidTr="004A780D">
        <w:trPr>
          <w:trHeight w:val="204"/>
        </w:trPr>
        <w:tc>
          <w:tcPr>
            <w:tcW w:w="10753" w:type="dxa"/>
            <w:gridSpan w:val="9"/>
          </w:tcPr>
          <w:p w:rsidR="0067069D" w:rsidRPr="0067069D" w:rsidRDefault="0067069D" w:rsidP="0067069D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7069D" w:rsidTr="004A780D">
        <w:trPr>
          <w:trHeight w:hRule="exact" w:val="803"/>
        </w:trPr>
        <w:tc>
          <w:tcPr>
            <w:tcW w:w="10753" w:type="dxa"/>
            <w:gridSpan w:val="9"/>
          </w:tcPr>
          <w:p w:rsidR="0067069D" w:rsidRPr="004A780D" w:rsidRDefault="0067069D" w:rsidP="0067069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67069D" w:rsidRPr="0067069D" w:rsidRDefault="0067069D" w:rsidP="0067069D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Расчетный срок службы оборудования составляет не менее 5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4A780D" w:rsidTr="004A780D">
        <w:trPr>
          <w:trHeight w:hRule="exact" w:val="204"/>
        </w:trPr>
        <w:tc>
          <w:tcPr>
            <w:tcW w:w="10753" w:type="dxa"/>
            <w:gridSpan w:val="9"/>
          </w:tcPr>
          <w:p w:rsidR="004A780D" w:rsidRPr="004A780D" w:rsidRDefault="004A780D" w:rsidP="004A780D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4A780D" w:rsidTr="00E0603D">
        <w:trPr>
          <w:trHeight w:val="1064"/>
        </w:trPr>
        <w:tc>
          <w:tcPr>
            <w:tcW w:w="10753" w:type="dxa"/>
            <w:gridSpan w:val="9"/>
          </w:tcPr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Оборудование произведено</w:t>
            </w:r>
            <w:r w:rsidR="000E6CCC">
              <w:rPr>
                <w:sz w:val="16"/>
                <w:szCs w:val="20"/>
              </w:rPr>
              <w:t xml:space="preserve"> в соответствии с требованиями </w:t>
            </w:r>
            <w:r w:rsidR="000E6CCC" w:rsidRPr="000E6CCC">
              <w:rPr>
                <w:sz w:val="16"/>
                <w:szCs w:val="20"/>
              </w:rPr>
              <w:t xml:space="preserve">ТУ 28.14.11.130-011-30306475-2018 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</w:p>
          <w:p w:rsidR="004A780D" w:rsidRDefault="00681495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Клапаны обратные подъемные АСТА ОК</w:t>
            </w:r>
            <w:r w:rsidR="004A780D"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РN);</w:t>
            </w:r>
          </w:p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4A780D" w:rsidRPr="004A780D" w:rsidRDefault="004A780D" w:rsidP="00E0603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681495" w:rsidRDefault="00681495" w:rsidP="00FF37E6">
      <w:pPr>
        <w:jc w:val="center"/>
        <w:rPr>
          <w:b/>
        </w:rPr>
      </w:pPr>
    </w:p>
    <w:p w:rsidR="0046215F" w:rsidRDefault="0046215F" w:rsidP="00FF37E6">
      <w:pPr>
        <w:jc w:val="center"/>
        <w:rPr>
          <w:b/>
        </w:rPr>
      </w:pPr>
    </w:p>
    <w:p w:rsidR="0046215F" w:rsidRDefault="0046215F" w:rsidP="00FF37E6">
      <w:pPr>
        <w:jc w:val="center"/>
        <w:rPr>
          <w:b/>
        </w:rPr>
      </w:pPr>
    </w:p>
    <w:p w:rsidR="00FF37E6" w:rsidRDefault="009E1E16" w:rsidP="00FF37E6">
      <w:pPr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:rsidR="00FF37E6" w:rsidRDefault="00FF37E6" w:rsidP="00FF37E6">
      <w:pPr>
        <w:jc w:val="center"/>
        <w:rPr>
          <w:b/>
        </w:rPr>
      </w:pP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31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FF37E6" w:rsidTr="005270D2">
        <w:trPr>
          <w:trHeight w:val="363"/>
        </w:trPr>
        <w:tc>
          <w:tcPr>
            <w:tcW w:w="10312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отсутствие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B84B7B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86541A">
        <w:rPr>
          <w:sz w:val="16"/>
          <w:szCs w:val="20"/>
        </w:rPr>
        <w:t>клапан</w:t>
      </w:r>
      <w:r w:rsidRPr="005270D2">
        <w:rPr>
          <w:sz w:val="16"/>
          <w:szCs w:val="20"/>
        </w:rPr>
        <w:t xml:space="preserve"> (для защиты от повреждений </w:t>
      </w:r>
      <w:r w:rsidR="0086541A"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поставляются с пластиковыми заглушками);</w:t>
      </w:r>
    </w:p>
    <w:p w:rsidR="0086541A" w:rsidRPr="005270D2" w:rsidRDefault="0086541A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 </w:t>
      </w:r>
    </w:p>
    <w:p w:rsidR="00C73A5D" w:rsidRPr="005270D2" w:rsidRDefault="00B84B7B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 w:rsidR="0086541A">
        <w:rPr>
          <w:sz w:val="16"/>
          <w:szCs w:val="20"/>
        </w:rPr>
        <w:t>клапана обратного</w:t>
      </w:r>
      <w:r w:rsidRPr="005270D2">
        <w:rPr>
          <w:sz w:val="16"/>
          <w:szCs w:val="20"/>
        </w:rPr>
        <w:t xml:space="preserve"> на трубопроводе осуществляется </w:t>
      </w:r>
      <w:r w:rsidR="000D688C" w:rsidRPr="005270D2">
        <w:rPr>
          <w:sz w:val="16"/>
          <w:szCs w:val="20"/>
        </w:rPr>
        <w:t>в соответствии с направлением потока сре</w:t>
      </w:r>
      <w:r w:rsidR="0086541A">
        <w:rPr>
          <w:sz w:val="16"/>
          <w:szCs w:val="20"/>
        </w:rPr>
        <w:t>ды, указанной на корпусе клапана</w:t>
      </w:r>
      <w:r w:rsidR="000D688C" w:rsidRPr="005270D2">
        <w:rPr>
          <w:sz w:val="16"/>
          <w:szCs w:val="20"/>
        </w:rPr>
        <w:t xml:space="preserve">, </w:t>
      </w:r>
      <w:r w:rsidR="0086541A">
        <w:rPr>
          <w:sz w:val="16"/>
          <w:szCs w:val="20"/>
        </w:rPr>
        <w:t>крышкой вверх</w:t>
      </w:r>
      <w:r w:rsidR="000D688C" w:rsidRPr="005270D2">
        <w:rPr>
          <w:sz w:val="16"/>
          <w:szCs w:val="20"/>
        </w:rPr>
        <w:t xml:space="preserve">. 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p w:rsidR="007010CC" w:rsidRDefault="00C127B2" w:rsidP="0046215F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Д</w:t>
      </w:r>
      <w:r w:rsidR="007010CC" w:rsidRPr="005270D2">
        <w:rPr>
          <w:sz w:val="16"/>
          <w:szCs w:val="20"/>
        </w:rPr>
        <w:t xml:space="preserve">ля закрытия и открытия вентиля необходимо повернуть штурвал по направлению стрелки, указанной на его корпусе. </w:t>
      </w:r>
    </w:p>
    <w:tbl>
      <w:tblPr>
        <w:tblW w:w="101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B404CD" w:rsidTr="0086541A">
        <w:trPr>
          <w:trHeight w:val="201"/>
        </w:trPr>
        <w:tc>
          <w:tcPr>
            <w:tcW w:w="10125" w:type="dxa"/>
          </w:tcPr>
          <w:p w:rsidR="00B404CD" w:rsidRDefault="0086541A" w:rsidP="0086541A">
            <w:pPr>
              <w:rPr>
                <w:sz w:val="16"/>
              </w:rPr>
            </w:pPr>
            <w:r>
              <w:rPr>
                <w:sz w:val="16"/>
              </w:rPr>
              <w:t xml:space="preserve">Для уменьшения термической нагрузки трубопровода рекомендуется применять компенсаторы. </w:t>
            </w:r>
          </w:p>
          <w:p w:rsidR="0086541A" w:rsidRPr="00B404CD" w:rsidRDefault="0086541A" w:rsidP="0086541A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Установка фильтра перед клапаном увеличивает срок службы клапана и предотвращает его возможный выход из строя.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133A25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относится к классу ремонтируемых, восстанавливаемых изделий с нерегламентированной дисциплиной восстановления.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эксплуатации оборудования должны проводиться ее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86541A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86541A" w:rsidRDefault="0086541A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Клапаны обратные не требуют технического обслуживания в процессе эксплуатации, работают автоматически. </w:t>
      </w:r>
    </w:p>
    <w:p w:rsidR="00BA4775" w:rsidRPr="005270D2" w:rsidRDefault="00914642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p w:rsidR="00914642" w:rsidRPr="005270D2" w:rsidRDefault="007010CC" w:rsidP="0046215F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86541A">
        <w:rPr>
          <w:sz w:val="16"/>
          <w:szCs w:val="20"/>
        </w:rPr>
        <w:t>клапан обратный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127B2" w:rsidRPr="005270D2" w:rsidTr="0086541A">
        <w:trPr>
          <w:trHeight w:val="365"/>
        </w:trPr>
        <w:tc>
          <w:tcPr>
            <w:tcW w:w="10206" w:type="dxa"/>
          </w:tcPr>
          <w:p w:rsidR="00C127B2" w:rsidRPr="0086541A" w:rsidRDefault="00C127B2" w:rsidP="0067069D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 w:rsidR="0086541A">
              <w:rPr>
                <w:sz w:val="16"/>
              </w:rPr>
              <w:t>клапана</w:t>
            </w:r>
            <w:r w:rsidRPr="005270D2">
              <w:rPr>
                <w:sz w:val="16"/>
              </w:rPr>
              <w:t xml:space="preserve"> должен производиться при 0 давлении, комнатной температуре среды и использова</w:t>
            </w:r>
            <w:r w:rsidR="0086541A">
              <w:rPr>
                <w:sz w:val="16"/>
              </w:rPr>
              <w:t>нии необходимых средств защиты.</w:t>
            </w:r>
          </w:p>
        </w:tc>
      </w:tr>
    </w:tbl>
    <w:p w:rsidR="007010CC" w:rsidRPr="005270D2" w:rsidRDefault="00C127B2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повторном монтаже вентиля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 xml:space="preserve">температуре не выше 20оС, </w:t>
      </w:r>
      <w:r w:rsidRPr="005270D2">
        <w:rPr>
          <w:sz w:val="16"/>
          <w:szCs w:val="20"/>
        </w:rPr>
        <w:t>а также обязательно провести замену прокладок.</w:t>
      </w:r>
      <w:r w:rsidR="0086541A">
        <w:rPr>
          <w:sz w:val="16"/>
          <w:szCs w:val="20"/>
        </w:rPr>
        <w:t xml:space="preserve"> Во время тестирования клапана на прочность допускается протечка согласно норме </w:t>
      </w:r>
      <w:r w:rsidR="0086541A">
        <w:rPr>
          <w:sz w:val="16"/>
          <w:szCs w:val="20"/>
          <w:lang w:val="en-US"/>
        </w:rPr>
        <w:t>EN</w:t>
      </w:r>
      <w:r w:rsidR="0086541A" w:rsidRPr="0086541A">
        <w:rPr>
          <w:sz w:val="16"/>
          <w:szCs w:val="20"/>
        </w:rPr>
        <w:t xml:space="preserve"> 12266-1. </w:t>
      </w:r>
      <w:r w:rsidRPr="005270D2">
        <w:rPr>
          <w:sz w:val="16"/>
          <w:szCs w:val="20"/>
        </w:rPr>
        <w:t xml:space="preserve">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-20оС до +65оС.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86541A">
        <w:rPr>
          <w:sz w:val="16"/>
          <w:szCs w:val="20"/>
        </w:rPr>
        <w:t>клапаны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избежание повреждения лакокрасочного покрытия, а также штурвала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разделы 6-8.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86541A" w:rsidRPr="00CA5601" w:rsidRDefault="0086541A" w:rsidP="0086541A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2696"/>
        <w:gridCol w:w="2832"/>
      </w:tblGrid>
      <w:tr w:rsidR="0078435C" w:rsidRPr="00C63E7D" w:rsidTr="00DA79CD">
        <w:trPr>
          <w:trHeight w:val="279"/>
        </w:trPr>
        <w:tc>
          <w:tcPr>
            <w:tcW w:w="1554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</w:rPr>
              <w:t>ООО «НПО АСТА»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</w:p>
        </w:tc>
      </w:tr>
      <w:tr w:rsidR="0078435C" w:rsidRPr="00C63E7D" w:rsidTr="00DA79CD">
        <w:trPr>
          <w:trHeight w:val="271"/>
        </w:trPr>
        <w:tc>
          <w:tcPr>
            <w:tcW w:w="1554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Дата продажи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</w:p>
        </w:tc>
      </w:tr>
      <w:tr w:rsidR="0078435C" w:rsidRPr="00C63E7D" w:rsidTr="00DA79CD">
        <w:trPr>
          <w:trHeight w:val="276"/>
        </w:trPr>
        <w:tc>
          <w:tcPr>
            <w:tcW w:w="1554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</w:p>
        </w:tc>
      </w:tr>
      <w:tr w:rsidR="0078435C" w:rsidRPr="00C63E7D" w:rsidTr="00DA79CD">
        <w:trPr>
          <w:trHeight w:val="279"/>
        </w:trPr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ФИО / Подпись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</w:p>
        </w:tc>
      </w:tr>
      <w:tr w:rsidR="0078435C" w:rsidRPr="00C63E7D" w:rsidTr="00DA79CD">
        <w:trPr>
          <w:trHeight w:val="279"/>
        </w:trPr>
        <w:tc>
          <w:tcPr>
            <w:tcW w:w="1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b/>
                <w:sz w:val="18"/>
              </w:rPr>
              <w:t>МП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35C" w:rsidRPr="00C63E7D" w:rsidRDefault="0078435C" w:rsidP="00DA79CD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b/>
                <w:sz w:val="18"/>
              </w:rPr>
              <w:t>МП</w:t>
            </w:r>
          </w:p>
        </w:tc>
      </w:tr>
    </w:tbl>
    <w:p w:rsidR="0086541A" w:rsidRDefault="0086541A" w:rsidP="0086541A">
      <w:pPr>
        <w:pStyle w:val="aa"/>
        <w:spacing w:after="200" w:line="276" w:lineRule="auto"/>
        <w:ind w:left="-284"/>
        <w:rPr>
          <w:sz w:val="16"/>
          <w:szCs w:val="20"/>
        </w:rPr>
      </w:pPr>
    </w:p>
    <w:sectPr w:rsidR="0086541A" w:rsidSect="00AC0474">
      <w:headerReference w:type="default" r:id="rId11"/>
      <w:foot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06" w:rsidRDefault="00592106" w:rsidP="00610B0F">
      <w:r>
        <w:separator/>
      </w:r>
    </w:p>
  </w:endnote>
  <w:endnote w:type="continuationSeparator" w:id="0">
    <w:p w:rsidR="00592106" w:rsidRDefault="00592106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C7" w:rsidRDefault="00B930C7" w:rsidP="00B930C7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4C4634" wp14:editId="642DEE03">
              <wp:simplePos x="0" y="0"/>
              <wp:positionH relativeFrom="page">
                <wp:align>left</wp:align>
              </wp:positionH>
              <wp:positionV relativeFrom="paragraph">
                <wp:posOffset>-15241</wp:posOffset>
              </wp:positionV>
              <wp:extent cx="7569835" cy="9525"/>
              <wp:effectExtent l="0" t="0" r="31115" b="2857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646C2B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56090C">
      <w:rPr>
        <w:rFonts w:ascii="Times New Roman" w:hAnsi="Times New Roman" w:cs="Times New Roman"/>
        <w:sz w:val="16"/>
      </w:rPr>
      <w:t xml:space="preserve"> ООО «НПО АСТА»</w:t>
    </w:r>
  </w:p>
  <w:p w:rsidR="0056090C" w:rsidRDefault="00B930C7" w:rsidP="0056090C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="0056090C"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="0056090C"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="0056090C"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="0056090C"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="0056090C" w:rsidRPr="00706EF2">
      <w:rPr>
        <w:rFonts w:ascii="Times New Roman" w:hAnsi="Times New Roman" w:cs="Times New Roman"/>
        <w:sz w:val="16"/>
        <w:szCs w:val="16"/>
      </w:rPr>
      <w:t>, дом № 9, строение 1, этаж 1, комната 14</w:t>
    </w:r>
  </w:p>
  <w:p w:rsidR="00B930C7" w:rsidRPr="009E1E16" w:rsidRDefault="0056090C" w:rsidP="0056090C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 w:rsidR="009E1E16">
      <w:rPr>
        <w:rFonts w:ascii="Times New Roman" w:hAnsi="Times New Roman" w:cs="Times New Roman"/>
        <w:sz w:val="16"/>
        <w:lang w:val="en-US"/>
      </w:rPr>
      <w:t xml:space="preserve"> </w:t>
    </w:r>
  </w:p>
  <w:p w:rsidR="00B930C7" w:rsidRDefault="00B930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06" w:rsidRDefault="00592106" w:rsidP="00610B0F">
      <w:r>
        <w:separator/>
      </w:r>
    </w:p>
  </w:footnote>
  <w:footnote w:type="continuationSeparator" w:id="0">
    <w:p w:rsidR="00592106" w:rsidRDefault="00592106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0F" w:rsidRDefault="00501C27" w:rsidP="00610B0F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2EB6D3" wp14:editId="64289A3C">
              <wp:simplePos x="0" y="0"/>
              <wp:positionH relativeFrom="column">
                <wp:posOffset>1245870</wp:posOffset>
              </wp:positionH>
              <wp:positionV relativeFrom="paragraph">
                <wp:posOffset>122555</wp:posOffset>
              </wp:positionV>
              <wp:extent cx="523938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938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501C27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501C27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EB6D3" id="Прямоугольник 2" o:spid="_x0000_s1026" style="position:absolute;left:0;text-align:left;margin-left:98.1pt;margin-top:9.65pt;width:412.5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" fillcolor="green" stroked="f" strokeweight="2pt">
              <v:textbox>
                <w:txbxContent>
                  <w:p w:rsidR="0061797F" w:rsidRPr="0061797F" w:rsidRDefault="0061797F" w:rsidP="00501C27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501C27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 w:rsidR="00144D6C"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4B1EAFC" wp14:editId="38906A56">
          <wp:simplePos x="0" y="0"/>
          <wp:positionH relativeFrom="column">
            <wp:posOffset>-260985</wp:posOffset>
          </wp:positionH>
          <wp:positionV relativeFrom="paragraph">
            <wp:posOffset>-219710</wp:posOffset>
          </wp:positionV>
          <wp:extent cx="1146810" cy="1072515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B0F" w:rsidRDefault="00610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BB3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31B5"/>
    <w:rsid w:val="00050666"/>
    <w:rsid w:val="00056848"/>
    <w:rsid w:val="000638FF"/>
    <w:rsid w:val="000C59D8"/>
    <w:rsid w:val="000D688C"/>
    <w:rsid w:val="000E6CCC"/>
    <w:rsid w:val="0011791D"/>
    <w:rsid w:val="00120439"/>
    <w:rsid w:val="001230E2"/>
    <w:rsid w:val="00124D93"/>
    <w:rsid w:val="00133A25"/>
    <w:rsid w:val="0013744D"/>
    <w:rsid w:val="00144D6C"/>
    <w:rsid w:val="0015192D"/>
    <w:rsid w:val="0015388A"/>
    <w:rsid w:val="00157388"/>
    <w:rsid w:val="001779A2"/>
    <w:rsid w:val="00177A6E"/>
    <w:rsid w:val="00196812"/>
    <w:rsid w:val="0019746D"/>
    <w:rsid w:val="001A22B8"/>
    <w:rsid w:val="001C0815"/>
    <w:rsid w:val="001D6953"/>
    <w:rsid w:val="001E2549"/>
    <w:rsid w:val="001E6FA9"/>
    <w:rsid w:val="0022033F"/>
    <w:rsid w:val="00222DFA"/>
    <w:rsid w:val="002619E1"/>
    <w:rsid w:val="002A4238"/>
    <w:rsid w:val="002C673F"/>
    <w:rsid w:val="002D17B3"/>
    <w:rsid w:val="002E1E7D"/>
    <w:rsid w:val="003208C4"/>
    <w:rsid w:val="0032094C"/>
    <w:rsid w:val="00332957"/>
    <w:rsid w:val="00333F10"/>
    <w:rsid w:val="00343401"/>
    <w:rsid w:val="003565C4"/>
    <w:rsid w:val="00356859"/>
    <w:rsid w:val="00375953"/>
    <w:rsid w:val="00384A8E"/>
    <w:rsid w:val="003948A5"/>
    <w:rsid w:val="0039578F"/>
    <w:rsid w:val="003A3395"/>
    <w:rsid w:val="003B5A4F"/>
    <w:rsid w:val="003D2CA6"/>
    <w:rsid w:val="003D538A"/>
    <w:rsid w:val="003E4E33"/>
    <w:rsid w:val="003F3CE6"/>
    <w:rsid w:val="003F554E"/>
    <w:rsid w:val="00400347"/>
    <w:rsid w:val="00407B5F"/>
    <w:rsid w:val="0041553B"/>
    <w:rsid w:val="00452C0E"/>
    <w:rsid w:val="0046215F"/>
    <w:rsid w:val="00466876"/>
    <w:rsid w:val="00473196"/>
    <w:rsid w:val="00477122"/>
    <w:rsid w:val="004963AC"/>
    <w:rsid w:val="004A4E24"/>
    <w:rsid w:val="004A780D"/>
    <w:rsid w:val="00501C27"/>
    <w:rsid w:val="0051129F"/>
    <w:rsid w:val="00517911"/>
    <w:rsid w:val="005231B9"/>
    <w:rsid w:val="005270D2"/>
    <w:rsid w:val="00534273"/>
    <w:rsid w:val="0054380E"/>
    <w:rsid w:val="00551230"/>
    <w:rsid w:val="00551D00"/>
    <w:rsid w:val="0056090C"/>
    <w:rsid w:val="00566B23"/>
    <w:rsid w:val="00582FB2"/>
    <w:rsid w:val="00592106"/>
    <w:rsid w:val="005F119F"/>
    <w:rsid w:val="005F6093"/>
    <w:rsid w:val="00610B0F"/>
    <w:rsid w:val="0061797F"/>
    <w:rsid w:val="00621F7B"/>
    <w:rsid w:val="0062321B"/>
    <w:rsid w:val="0066084F"/>
    <w:rsid w:val="0067069D"/>
    <w:rsid w:val="0067444D"/>
    <w:rsid w:val="00676567"/>
    <w:rsid w:val="00681495"/>
    <w:rsid w:val="006A327D"/>
    <w:rsid w:val="006B6A23"/>
    <w:rsid w:val="006C02B9"/>
    <w:rsid w:val="006D035E"/>
    <w:rsid w:val="006F3F04"/>
    <w:rsid w:val="007010CC"/>
    <w:rsid w:val="00716F8D"/>
    <w:rsid w:val="007349D3"/>
    <w:rsid w:val="0074456B"/>
    <w:rsid w:val="00745733"/>
    <w:rsid w:val="00755EC5"/>
    <w:rsid w:val="0078435C"/>
    <w:rsid w:val="00785EA7"/>
    <w:rsid w:val="007970B8"/>
    <w:rsid w:val="00797DDB"/>
    <w:rsid w:val="007B1EB0"/>
    <w:rsid w:val="007C1275"/>
    <w:rsid w:val="007D46BC"/>
    <w:rsid w:val="007F7482"/>
    <w:rsid w:val="00812D2D"/>
    <w:rsid w:val="008170F1"/>
    <w:rsid w:val="00822211"/>
    <w:rsid w:val="00827ED9"/>
    <w:rsid w:val="00845B30"/>
    <w:rsid w:val="00855CE7"/>
    <w:rsid w:val="0086541A"/>
    <w:rsid w:val="00875A66"/>
    <w:rsid w:val="008C376E"/>
    <w:rsid w:val="008D6941"/>
    <w:rsid w:val="008E54E7"/>
    <w:rsid w:val="009104A0"/>
    <w:rsid w:val="00914642"/>
    <w:rsid w:val="009218CD"/>
    <w:rsid w:val="00943FBE"/>
    <w:rsid w:val="0094751B"/>
    <w:rsid w:val="00962749"/>
    <w:rsid w:val="00963285"/>
    <w:rsid w:val="00983EFA"/>
    <w:rsid w:val="009A4843"/>
    <w:rsid w:val="009A5E6A"/>
    <w:rsid w:val="009A5F54"/>
    <w:rsid w:val="009E07C1"/>
    <w:rsid w:val="009E1E16"/>
    <w:rsid w:val="009E33EC"/>
    <w:rsid w:val="009E6248"/>
    <w:rsid w:val="00A06B45"/>
    <w:rsid w:val="00A16E8C"/>
    <w:rsid w:val="00A202F3"/>
    <w:rsid w:val="00A27D68"/>
    <w:rsid w:val="00A37316"/>
    <w:rsid w:val="00A460DF"/>
    <w:rsid w:val="00A567ED"/>
    <w:rsid w:val="00A614E4"/>
    <w:rsid w:val="00A64F85"/>
    <w:rsid w:val="00A749E3"/>
    <w:rsid w:val="00A86A9A"/>
    <w:rsid w:val="00AC0474"/>
    <w:rsid w:val="00AF72CB"/>
    <w:rsid w:val="00B404CD"/>
    <w:rsid w:val="00B5667C"/>
    <w:rsid w:val="00B6187A"/>
    <w:rsid w:val="00B84B7B"/>
    <w:rsid w:val="00B930C7"/>
    <w:rsid w:val="00B95A82"/>
    <w:rsid w:val="00BA4775"/>
    <w:rsid w:val="00BE5D62"/>
    <w:rsid w:val="00BF55B3"/>
    <w:rsid w:val="00C127B2"/>
    <w:rsid w:val="00C26B99"/>
    <w:rsid w:val="00C307D5"/>
    <w:rsid w:val="00C35B4D"/>
    <w:rsid w:val="00C51D81"/>
    <w:rsid w:val="00C655F5"/>
    <w:rsid w:val="00C65DAD"/>
    <w:rsid w:val="00C73A5D"/>
    <w:rsid w:val="00C9194D"/>
    <w:rsid w:val="00CA4C75"/>
    <w:rsid w:val="00CA5601"/>
    <w:rsid w:val="00CA7D3D"/>
    <w:rsid w:val="00CB09F4"/>
    <w:rsid w:val="00CD2B0B"/>
    <w:rsid w:val="00CE4C80"/>
    <w:rsid w:val="00CF6604"/>
    <w:rsid w:val="00D13C83"/>
    <w:rsid w:val="00D22909"/>
    <w:rsid w:val="00DA1037"/>
    <w:rsid w:val="00DC17BF"/>
    <w:rsid w:val="00DE4C31"/>
    <w:rsid w:val="00DF0524"/>
    <w:rsid w:val="00DF0DAE"/>
    <w:rsid w:val="00DF0FE0"/>
    <w:rsid w:val="00DF2399"/>
    <w:rsid w:val="00E00EFF"/>
    <w:rsid w:val="00E0603D"/>
    <w:rsid w:val="00E2682F"/>
    <w:rsid w:val="00E26B9A"/>
    <w:rsid w:val="00E367B9"/>
    <w:rsid w:val="00E5301F"/>
    <w:rsid w:val="00E67EB9"/>
    <w:rsid w:val="00E7617C"/>
    <w:rsid w:val="00E764F2"/>
    <w:rsid w:val="00E81F4D"/>
    <w:rsid w:val="00E900F6"/>
    <w:rsid w:val="00EB1610"/>
    <w:rsid w:val="00EC6440"/>
    <w:rsid w:val="00EE5581"/>
    <w:rsid w:val="00EE76A0"/>
    <w:rsid w:val="00F02F53"/>
    <w:rsid w:val="00F0447A"/>
    <w:rsid w:val="00F26BC0"/>
    <w:rsid w:val="00F30B3F"/>
    <w:rsid w:val="00F42BAB"/>
    <w:rsid w:val="00F644DF"/>
    <w:rsid w:val="00F73F67"/>
    <w:rsid w:val="00F82B59"/>
    <w:rsid w:val="00F87329"/>
    <w:rsid w:val="00FC079D"/>
    <w:rsid w:val="00FC74E0"/>
    <w:rsid w:val="00FD3327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A5F46-5C3E-4B19-BBF5-C074B71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18C4-E974-4732-A06E-C2DB5D72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Алексей</cp:lastModifiedBy>
  <cp:revision>2</cp:revision>
  <cp:lastPrinted>2019-11-08T12:29:00Z</cp:lastPrinted>
  <dcterms:created xsi:type="dcterms:W3CDTF">2020-04-06T15:50:00Z</dcterms:created>
  <dcterms:modified xsi:type="dcterms:W3CDTF">2020-04-06T15:50:00Z</dcterms:modified>
</cp:coreProperties>
</file>