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Default="0061797F" w:rsidP="00EE7E68">
      <w:pPr>
        <w:spacing w:after="120"/>
        <w:jc w:val="center"/>
        <w:rPr>
          <w:b/>
        </w:rPr>
      </w:pPr>
      <w:bookmarkStart w:id="0" w:name="_GoBack"/>
      <w:bookmarkEnd w:id="0"/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B2092D">
        <w:rPr>
          <w:b/>
        </w:rPr>
        <w:t xml:space="preserve"> </w:t>
      </w:r>
      <w:r w:rsidR="00FD62E1">
        <w:rPr>
          <w:b/>
        </w:rPr>
        <w:t>_________</w:t>
      </w:r>
    </w:p>
    <w:p w:rsidR="00593EFF" w:rsidRDefault="00593EFF" w:rsidP="00EE7E68">
      <w:pPr>
        <w:spacing w:after="120"/>
        <w:jc w:val="center"/>
        <w:rPr>
          <w:b/>
        </w:rPr>
      </w:pPr>
    </w:p>
    <w:tbl>
      <w:tblPr>
        <w:tblW w:w="1071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75"/>
        <w:gridCol w:w="1843"/>
        <w:gridCol w:w="98"/>
        <w:gridCol w:w="1036"/>
        <w:gridCol w:w="1134"/>
        <w:gridCol w:w="1134"/>
        <w:gridCol w:w="1134"/>
      </w:tblGrid>
      <w:tr w:rsidR="00962749" w:rsidRPr="00AF72CB" w:rsidTr="00442475">
        <w:trPr>
          <w:trHeight w:val="271"/>
        </w:trPr>
        <w:tc>
          <w:tcPr>
            <w:tcW w:w="3060" w:type="dxa"/>
            <w:vMerge w:val="restart"/>
          </w:tcPr>
          <w:p w:rsidR="00962749" w:rsidRPr="00AF72CB" w:rsidRDefault="00ED1084" w:rsidP="0066084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69215</wp:posOffset>
                  </wp:positionV>
                  <wp:extent cx="1062355" cy="1255395"/>
                  <wp:effectExtent l="0" t="0" r="4445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to_ACTA_R25_1.jpg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30" b="3771"/>
                          <a:stretch/>
                        </pic:blipFill>
                        <pic:spPr bwMode="auto">
                          <a:xfrm>
                            <a:off x="0" y="0"/>
                            <a:ext cx="1062355" cy="125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438" w:type="dxa"/>
            <w:gridSpan w:val="4"/>
          </w:tcPr>
          <w:p w:rsidR="00962749" w:rsidRPr="00364AF9" w:rsidRDefault="00962749" w:rsidP="00F2321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 xml:space="preserve">Вентиль запорный </w:t>
            </w:r>
            <w:proofErr w:type="spellStart"/>
            <w:r w:rsidR="00F2321F">
              <w:rPr>
                <w:b/>
                <w:sz w:val="20"/>
                <w:szCs w:val="20"/>
              </w:rPr>
              <w:t>сильфонный</w:t>
            </w:r>
            <w:proofErr w:type="spellEnd"/>
          </w:p>
        </w:tc>
      </w:tr>
      <w:tr w:rsidR="00962749" w:rsidRPr="00AF72CB" w:rsidTr="00442475">
        <w:trPr>
          <w:trHeight w:val="262"/>
        </w:trPr>
        <w:tc>
          <w:tcPr>
            <w:tcW w:w="3060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438" w:type="dxa"/>
            <w:gridSpan w:val="4"/>
          </w:tcPr>
          <w:p w:rsidR="00962749" w:rsidRPr="00B930C7" w:rsidRDefault="00F2321F" w:rsidP="001F7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1F7BD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5E54A4" w:rsidRPr="00AF72CB" w:rsidTr="00442475">
        <w:trPr>
          <w:trHeight w:val="262"/>
        </w:trPr>
        <w:tc>
          <w:tcPr>
            <w:tcW w:w="3060" w:type="dxa"/>
            <w:vMerge/>
          </w:tcPr>
          <w:p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3"/>
          </w:tcPr>
          <w:p w:rsidR="005E54A4" w:rsidRDefault="005E54A4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38" w:type="dxa"/>
            <w:gridSpan w:val="4"/>
          </w:tcPr>
          <w:p w:rsidR="005E54A4" w:rsidRDefault="005E54A4" w:rsidP="0066084F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442475">
        <w:trPr>
          <w:trHeight w:val="262"/>
        </w:trPr>
        <w:tc>
          <w:tcPr>
            <w:tcW w:w="3060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3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438" w:type="dxa"/>
            <w:gridSpan w:val="4"/>
          </w:tcPr>
          <w:p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:rsidTr="00442475">
        <w:trPr>
          <w:trHeight w:val="187"/>
        </w:trPr>
        <w:tc>
          <w:tcPr>
            <w:tcW w:w="3060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438" w:type="dxa"/>
            <w:gridSpan w:val="4"/>
          </w:tcPr>
          <w:p w:rsidR="00962749" w:rsidRPr="004A780D" w:rsidRDefault="00962749" w:rsidP="00FD62E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442475">
        <w:trPr>
          <w:trHeight w:val="242"/>
        </w:trPr>
        <w:tc>
          <w:tcPr>
            <w:tcW w:w="3060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438" w:type="dxa"/>
            <w:gridSpan w:val="4"/>
          </w:tcPr>
          <w:p w:rsidR="00962749" w:rsidRPr="004A780D" w:rsidRDefault="00FD62E1" w:rsidP="0066084F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 xml:space="preserve">, Воскресенский р-н, Воскресенск г, Коммуна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1, этаж 1, комната 14</w:t>
            </w:r>
          </w:p>
        </w:tc>
      </w:tr>
      <w:tr w:rsidR="00962749" w:rsidRPr="00AF72CB" w:rsidTr="009E7820">
        <w:trPr>
          <w:trHeight w:val="531"/>
        </w:trPr>
        <w:tc>
          <w:tcPr>
            <w:tcW w:w="3060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3"/>
          </w:tcPr>
          <w:p w:rsidR="00962749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4438" w:type="dxa"/>
            <w:gridSpan w:val="4"/>
          </w:tcPr>
          <w:p w:rsidR="00B930C7" w:rsidRPr="004A780D" w:rsidRDefault="00B930C7" w:rsidP="005E54A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Техническому регламенту Таможенного Союза ТР ТС 010/2011 «О безопасности машин и оборудования» </w:t>
            </w:r>
          </w:p>
        </w:tc>
      </w:tr>
      <w:tr w:rsidR="0061797F" w:rsidRPr="00AF72CB" w:rsidTr="00442475">
        <w:trPr>
          <w:trHeight w:val="205"/>
        </w:trPr>
        <w:tc>
          <w:tcPr>
            <w:tcW w:w="10714" w:type="dxa"/>
            <w:gridSpan w:val="8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442475">
        <w:trPr>
          <w:trHeight w:val="337"/>
        </w:trPr>
        <w:tc>
          <w:tcPr>
            <w:tcW w:w="3060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654" w:type="dxa"/>
            <w:gridSpan w:val="7"/>
          </w:tcPr>
          <w:p w:rsidR="0061797F" w:rsidRPr="004A780D" w:rsidRDefault="0061797F" w:rsidP="00ED108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Вентили запорны</w:t>
            </w:r>
            <w:r w:rsidR="00ED1084">
              <w:rPr>
                <w:sz w:val="16"/>
                <w:szCs w:val="20"/>
              </w:rPr>
              <w:t xml:space="preserve">е предназначены для перекрытия </w:t>
            </w:r>
            <w:r w:rsidRPr="004A780D">
              <w:rPr>
                <w:sz w:val="16"/>
                <w:szCs w:val="20"/>
              </w:rPr>
              <w:t xml:space="preserve">потока среды в трубопроводах систем водоснабжения, теплоснабжения, </w:t>
            </w:r>
            <w:proofErr w:type="spellStart"/>
            <w:r w:rsidRPr="004A780D">
              <w:rPr>
                <w:sz w:val="16"/>
                <w:szCs w:val="20"/>
              </w:rPr>
              <w:t>пароконденсатных</w:t>
            </w:r>
            <w:proofErr w:type="spellEnd"/>
            <w:r w:rsidRPr="004A780D">
              <w:rPr>
                <w:sz w:val="16"/>
                <w:szCs w:val="20"/>
              </w:rPr>
              <w:t xml:space="preserve"> систем</w:t>
            </w:r>
            <w:r w:rsidR="0032441F">
              <w:rPr>
                <w:sz w:val="16"/>
                <w:szCs w:val="20"/>
              </w:rPr>
              <w:t>ах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</w:tr>
      <w:tr w:rsidR="005270D2" w:rsidRPr="00AF72CB" w:rsidTr="00442475">
        <w:trPr>
          <w:trHeight w:val="162"/>
        </w:trPr>
        <w:tc>
          <w:tcPr>
            <w:tcW w:w="3060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654" w:type="dxa"/>
            <w:gridSpan w:val="7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пар, воздух</w:t>
            </w:r>
            <w:r w:rsidR="00ED1084">
              <w:rPr>
                <w:sz w:val="16"/>
                <w:szCs w:val="20"/>
              </w:rPr>
              <w:t xml:space="preserve">, техническая вода </w:t>
            </w:r>
          </w:p>
        </w:tc>
      </w:tr>
      <w:tr w:rsidR="005270D2" w:rsidRPr="00AF72CB" w:rsidTr="00EE7E68">
        <w:trPr>
          <w:trHeight w:val="70"/>
        </w:trPr>
        <w:tc>
          <w:tcPr>
            <w:tcW w:w="3060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654" w:type="dxa"/>
            <w:gridSpan w:val="7"/>
          </w:tcPr>
          <w:p w:rsidR="0061797F" w:rsidRPr="00FD62E1" w:rsidRDefault="00962749" w:rsidP="00257995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15-300 мм</w:t>
            </w:r>
          </w:p>
        </w:tc>
      </w:tr>
      <w:tr w:rsidR="00AC0474" w:rsidRPr="00AF72CB" w:rsidTr="00EE7E68">
        <w:trPr>
          <w:trHeight w:val="92"/>
        </w:trPr>
        <w:tc>
          <w:tcPr>
            <w:tcW w:w="3060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654" w:type="dxa"/>
            <w:gridSpan w:val="7"/>
          </w:tcPr>
          <w:p w:rsidR="0061797F" w:rsidRPr="00FD62E1" w:rsidRDefault="002B2AAD" w:rsidP="002B2AAD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4</w:t>
            </w:r>
            <w:r w:rsidR="0032441F" w:rsidRPr="00FD62E1">
              <w:rPr>
                <w:sz w:val="16"/>
                <w:szCs w:val="20"/>
              </w:rPr>
              <w:t>,</w:t>
            </w:r>
            <w:r w:rsidRPr="00FD62E1">
              <w:rPr>
                <w:sz w:val="16"/>
                <w:szCs w:val="20"/>
              </w:rPr>
              <w:t>0</w:t>
            </w:r>
            <w:r w:rsidR="0032441F" w:rsidRPr="00FD62E1">
              <w:rPr>
                <w:sz w:val="16"/>
                <w:szCs w:val="20"/>
              </w:rPr>
              <w:t xml:space="preserve"> МПа</w:t>
            </w:r>
          </w:p>
        </w:tc>
      </w:tr>
      <w:tr w:rsidR="005270D2" w:rsidRPr="00AF72CB" w:rsidTr="00EE7E68">
        <w:trPr>
          <w:trHeight w:val="96"/>
        </w:trPr>
        <w:tc>
          <w:tcPr>
            <w:tcW w:w="3060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654" w:type="dxa"/>
            <w:gridSpan w:val="7"/>
          </w:tcPr>
          <w:p w:rsidR="008170F1" w:rsidRPr="00FD62E1" w:rsidRDefault="003140EC" w:rsidP="00EE7E68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-3</w:t>
            </w:r>
            <w:r w:rsidR="008170F1" w:rsidRPr="00FD62E1">
              <w:rPr>
                <w:sz w:val="16"/>
                <w:szCs w:val="20"/>
              </w:rPr>
              <w:t>0</w:t>
            </w:r>
            <w:r w:rsidR="00EE7E68" w:rsidRPr="00FD62E1">
              <w:rPr>
                <w:sz w:val="16"/>
                <w:szCs w:val="20"/>
              </w:rPr>
              <w:t>°</w:t>
            </w:r>
            <w:r w:rsidR="008170F1" w:rsidRPr="00FD62E1">
              <w:rPr>
                <w:sz w:val="16"/>
                <w:szCs w:val="20"/>
              </w:rPr>
              <w:t>С</w:t>
            </w:r>
          </w:p>
        </w:tc>
      </w:tr>
      <w:tr w:rsidR="00AC0474" w:rsidRPr="00AF72CB" w:rsidTr="00EE7E68">
        <w:trPr>
          <w:trHeight w:val="114"/>
        </w:trPr>
        <w:tc>
          <w:tcPr>
            <w:tcW w:w="3060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654" w:type="dxa"/>
            <w:gridSpan w:val="7"/>
          </w:tcPr>
          <w:p w:rsidR="0061797F" w:rsidRPr="00FD62E1" w:rsidRDefault="0012757B" w:rsidP="00EE7E68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+</w:t>
            </w:r>
            <w:r w:rsidR="00EA797C" w:rsidRPr="00FD62E1">
              <w:rPr>
                <w:sz w:val="16"/>
                <w:szCs w:val="20"/>
              </w:rPr>
              <w:t>40</w:t>
            </w:r>
            <w:r w:rsidR="00564786" w:rsidRPr="00FD62E1">
              <w:rPr>
                <w:sz w:val="16"/>
                <w:szCs w:val="20"/>
              </w:rPr>
              <w:t>0</w:t>
            </w:r>
            <w:r w:rsidR="00EE7E68" w:rsidRPr="00FD62E1">
              <w:rPr>
                <w:sz w:val="16"/>
                <w:szCs w:val="20"/>
              </w:rPr>
              <w:t>°</w:t>
            </w:r>
            <w:r w:rsidR="00564786" w:rsidRPr="00FD62E1">
              <w:rPr>
                <w:sz w:val="16"/>
                <w:szCs w:val="20"/>
              </w:rPr>
              <w:t>С</w:t>
            </w:r>
          </w:p>
        </w:tc>
      </w:tr>
      <w:tr w:rsidR="005270D2" w:rsidRPr="00AF72CB" w:rsidTr="00EE7E68">
        <w:trPr>
          <w:trHeight w:val="70"/>
        </w:trPr>
        <w:tc>
          <w:tcPr>
            <w:tcW w:w="3060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654" w:type="dxa"/>
            <w:gridSpan w:val="7"/>
          </w:tcPr>
          <w:p w:rsidR="00962749" w:rsidRPr="00442475" w:rsidRDefault="0012757B" w:rsidP="00EE7E6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Ф</w:t>
            </w:r>
            <w:r w:rsidR="00950B40">
              <w:rPr>
                <w:sz w:val="16"/>
                <w:szCs w:val="20"/>
              </w:rPr>
              <w:t>ланцевое</w:t>
            </w:r>
            <w:r>
              <w:rPr>
                <w:sz w:val="16"/>
                <w:szCs w:val="20"/>
              </w:rPr>
              <w:t xml:space="preserve"> согласно </w:t>
            </w:r>
            <w:r>
              <w:rPr>
                <w:sz w:val="16"/>
                <w:szCs w:val="20"/>
                <w:lang w:val="en-US"/>
              </w:rPr>
              <w:t>DIN</w:t>
            </w:r>
            <w:r w:rsidRPr="00442475">
              <w:rPr>
                <w:sz w:val="16"/>
                <w:szCs w:val="20"/>
              </w:rPr>
              <w:t xml:space="preserve"> 2501</w:t>
            </w:r>
            <w:r w:rsidR="00442475" w:rsidRPr="00442475">
              <w:rPr>
                <w:sz w:val="16"/>
                <w:szCs w:val="20"/>
              </w:rPr>
              <w:t xml:space="preserve"> (</w:t>
            </w:r>
            <w:r w:rsidR="00442475">
              <w:rPr>
                <w:sz w:val="16"/>
                <w:szCs w:val="20"/>
                <w:lang w:val="en-US"/>
              </w:rPr>
              <w:t>DIN</w:t>
            </w:r>
            <w:r w:rsidR="00442475" w:rsidRPr="00442475">
              <w:rPr>
                <w:sz w:val="16"/>
                <w:szCs w:val="20"/>
              </w:rPr>
              <w:t xml:space="preserve"> 2635 </w:t>
            </w:r>
            <w:r w:rsidR="00442475">
              <w:rPr>
                <w:sz w:val="16"/>
                <w:szCs w:val="20"/>
              </w:rPr>
              <w:t xml:space="preserve">на </w:t>
            </w:r>
            <w:r w:rsidR="00442475">
              <w:rPr>
                <w:sz w:val="16"/>
                <w:szCs w:val="20"/>
                <w:lang w:val="en-US"/>
              </w:rPr>
              <w:t>PN</w:t>
            </w:r>
            <w:r w:rsidR="00EE7E68">
              <w:rPr>
                <w:sz w:val="16"/>
                <w:szCs w:val="20"/>
              </w:rPr>
              <w:t xml:space="preserve"> </w:t>
            </w:r>
            <w:r w:rsidR="00442475">
              <w:rPr>
                <w:sz w:val="16"/>
                <w:szCs w:val="20"/>
              </w:rPr>
              <w:t xml:space="preserve">4,0 МПа) / </w:t>
            </w:r>
            <w:r w:rsidR="00442475">
              <w:rPr>
                <w:sz w:val="16"/>
                <w:szCs w:val="20"/>
                <w:lang w:val="en-US"/>
              </w:rPr>
              <w:t>EN</w:t>
            </w:r>
            <w:r w:rsidR="00442475" w:rsidRPr="00442475">
              <w:rPr>
                <w:sz w:val="16"/>
                <w:szCs w:val="20"/>
              </w:rPr>
              <w:t>1092-1</w:t>
            </w:r>
          </w:p>
        </w:tc>
      </w:tr>
      <w:tr w:rsidR="005270D2" w:rsidRPr="00AF72CB" w:rsidTr="00EE7E68">
        <w:trPr>
          <w:trHeight w:val="148"/>
        </w:trPr>
        <w:tc>
          <w:tcPr>
            <w:tcW w:w="3060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654" w:type="dxa"/>
            <w:gridSpan w:val="7"/>
          </w:tcPr>
          <w:p w:rsidR="008170F1" w:rsidRPr="004A780D" w:rsidRDefault="008170F1" w:rsidP="005E54A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УХЛ по ГОСТ 15150-69</w:t>
            </w:r>
          </w:p>
        </w:tc>
      </w:tr>
      <w:tr w:rsidR="0061797F" w:rsidRPr="00AF72CB" w:rsidTr="00442475">
        <w:trPr>
          <w:trHeight w:val="205"/>
        </w:trPr>
        <w:tc>
          <w:tcPr>
            <w:tcW w:w="10714" w:type="dxa"/>
            <w:gridSpan w:val="8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AB67BA" w:rsidRPr="00AF72CB" w:rsidTr="005E54A4">
        <w:trPr>
          <w:trHeight w:val="208"/>
        </w:trPr>
        <w:tc>
          <w:tcPr>
            <w:tcW w:w="3060" w:type="dxa"/>
            <w:vMerge w:val="restart"/>
          </w:tcPr>
          <w:p w:rsidR="00AB67BA" w:rsidRPr="00442475" w:rsidRDefault="003955B7" w:rsidP="0025799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57150</wp:posOffset>
                  </wp:positionV>
                  <wp:extent cx="1221740" cy="123825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7" t="29944" r="57292" b="18144"/>
                          <a:stretch/>
                        </pic:blipFill>
                        <pic:spPr bwMode="auto">
                          <a:xfrm>
                            <a:off x="0" y="0"/>
                            <a:ext cx="122174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AB67BA" w:rsidRPr="004A780D" w:rsidRDefault="00AB67BA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№</w:t>
            </w:r>
          </w:p>
        </w:tc>
        <w:tc>
          <w:tcPr>
            <w:tcW w:w="2977" w:type="dxa"/>
            <w:gridSpan w:val="3"/>
          </w:tcPr>
          <w:p w:rsidR="00AB67BA" w:rsidRPr="004A780D" w:rsidRDefault="00AB67BA" w:rsidP="0096274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Наименование</w:t>
            </w:r>
          </w:p>
        </w:tc>
        <w:tc>
          <w:tcPr>
            <w:tcW w:w="3402" w:type="dxa"/>
            <w:gridSpan w:val="3"/>
          </w:tcPr>
          <w:p w:rsidR="00AB67BA" w:rsidRPr="004A780D" w:rsidRDefault="00AB67BA" w:rsidP="0096274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Материал</w:t>
            </w:r>
          </w:p>
        </w:tc>
      </w:tr>
      <w:tr w:rsidR="00AB67BA" w:rsidRPr="00AF72CB" w:rsidTr="005E54A4">
        <w:trPr>
          <w:trHeight w:val="155"/>
        </w:trPr>
        <w:tc>
          <w:tcPr>
            <w:tcW w:w="3060" w:type="dxa"/>
            <w:vMerge/>
          </w:tcPr>
          <w:p w:rsidR="00AB67BA" w:rsidRPr="004A780D" w:rsidRDefault="00AB67BA" w:rsidP="00257995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AB67BA" w:rsidRPr="004A780D" w:rsidRDefault="00AB67BA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2977" w:type="dxa"/>
            <w:gridSpan w:val="3"/>
          </w:tcPr>
          <w:p w:rsidR="00AB67BA" w:rsidRPr="004A780D" w:rsidRDefault="00AB67BA" w:rsidP="0032441F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402" w:type="dxa"/>
            <w:gridSpan w:val="3"/>
          </w:tcPr>
          <w:p w:rsidR="00AB67BA" w:rsidRPr="007330AD" w:rsidRDefault="003140EC" w:rsidP="00257995">
            <w:pPr>
              <w:rPr>
                <w:b/>
                <w:sz w:val="16"/>
                <w:szCs w:val="18"/>
                <w:lang w:val="en-US"/>
              </w:rPr>
            </w:pPr>
            <w:r w:rsidRPr="003140EC">
              <w:rPr>
                <w:b/>
                <w:sz w:val="16"/>
                <w:szCs w:val="18"/>
                <w:lang w:val="en-US"/>
              </w:rPr>
              <w:t>C</w:t>
            </w:r>
            <w:r w:rsidR="002B2AAD" w:rsidRPr="003140EC">
              <w:rPr>
                <w:b/>
                <w:sz w:val="16"/>
                <w:szCs w:val="18"/>
              </w:rPr>
              <w:t xml:space="preserve">таль </w:t>
            </w:r>
            <w:r w:rsidR="002B2AAD" w:rsidRPr="003140EC">
              <w:rPr>
                <w:b/>
                <w:sz w:val="16"/>
                <w:szCs w:val="18"/>
                <w:lang w:val="en-US"/>
              </w:rPr>
              <w:t>GS-C25</w:t>
            </w:r>
          </w:p>
        </w:tc>
      </w:tr>
      <w:tr w:rsidR="00AB67BA" w:rsidRPr="00AF72CB" w:rsidTr="005E54A4">
        <w:trPr>
          <w:trHeight w:val="126"/>
        </w:trPr>
        <w:tc>
          <w:tcPr>
            <w:tcW w:w="3060" w:type="dxa"/>
            <w:vMerge/>
          </w:tcPr>
          <w:p w:rsidR="00AB67BA" w:rsidRPr="004A780D" w:rsidRDefault="00AB67BA" w:rsidP="00257995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AB67BA" w:rsidRPr="004A780D" w:rsidRDefault="00AB67BA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2</w:t>
            </w:r>
          </w:p>
        </w:tc>
        <w:tc>
          <w:tcPr>
            <w:tcW w:w="2977" w:type="dxa"/>
            <w:gridSpan w:val="3"/>
          </w:tcPr>
          <w:p w:rsidR="00AB67BA" w:rsidRPr="004A780D" w:rsidRDefault="00ED1084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Диск</w:t>
            </w:r>
          </w:p>
        </w:tc>
        <w:tc>
          <w:tcPr>
            <w:tcW w:w="3402" w:type="dxa"/>
            <w:gridSpan w:val="3"/>
          </w:tcPr>
          <w:p w:rsidR="00AB67BA" w:rsidRPr="00ED1084" w:rsidRDefault="00ED1084" w:rsidP="00ED108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 20</w:t>
            </w:r>
            <w:r>
              <w:rPr>
                <w:sz w:val="16"/>
                <w:szCs w:val="18"/>
                <w:lang w:val="en-US"/>
              </w:rPr>
              <w:t>X13</w:t>
            </w:r>
            <w:r>
              <w:rPr>
                <w:sz w:val="16"/>
                <w:szCs w:val="18"/>
              </w:rPr>
              <w:t xml:space="preserve"> </w:t>
            </w:r>
          </w:p>
        </w:tc>
      </w:tr>
      <w:tr w:rsidR="00AB67BA" w:rsidRPr="00AF72CB" w:rsidTr="005E54A4">
        <w:trPr>
          <w:trHeight w:val="143"/>
        </w:trPr>
        <w:tc>
          <w:tcPr>
            <w:tcW w:w="3060" w:type="dxa"/>
            <w:vMerge/>
          </w:tcPr>
          <w:p w:rsidR="00AB67BA" w:rsidRPr="004A780D" w:rsidRDefault="00AB67BA" w:rsidP="00257995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AB67BA" w:rsidRPr="004A780D" w:rsidRDefault="00AB67BA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3</w:t>
            </w:r>
          </w:p>
        </w:tc>
        <w:tc>
          <w:tcPr>
            <w:tcW w:w="2977" w:type="dxa"/>
            <w:gridSpan w:val="3"/>
          </w:tcPr>
          <w:p w:rsidR="00AB67BA" w:rsidRPr="004A780D" w:rsidRDefault="00ED1084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Шпонка</w:t>
            </w:r>
          </w:p>
        </w:tc>
        <w:tc>
          <w:tcPr>
            <w:tcW w:w="3402" w:type="dxa"/>
            <w:gridSpan w:val="3"/>
          </w:tcPr>
          <w:p w:rsidR="00AB67BA" w:rsidRPr="003F3771" w:rsidRDefault="00ED1084" w:rsidP="003F3771">
            <w:pPr>
              <w:rPr>
                <w:sz w:val="12"/>
                <w:szCs w:val="12"/>
              </w:rPr>
            </w:pPr>
            <w:r>
              <w:rPr>
                <w:sz w:val="16"/>
                <w:szCs w:val="18"/>
              </w:rPr>
              <w:t xml:space="preserve">Нержавеющая сталь </w:t>
            </w:r>
            <w:r w:rsidR="003F3771" w:rsidRPr="003F3771">
              <w:rPr>
                <w:sz w:val="16"/>
                <w:szCs w:val="18"/>
              </w:rPr>
              <w:t>08</w:t>
            </w:r>
            <w:r w:rsidR="003F3771">
              <w:rPr>
                <w:sz w:val="16"/>
                <w:szCs w:val="18"/>
                <w:lang w:val="en-US"/>
              </w:rPr>
              <w:t>X</w:t>
            </w:r>
            <w:r w:rsidR="003F3771" w:rsidRPr="003F3771">
              <w:rPr>
                <w:sz w:val="16"/>
                <w:szCs w:val="18"/>
              </w:rPr>
              <w:t>18</w:t>
            </w:r>
            <w:r w:rsidR="003F3771">
              <w:rPr>
                <w:sz w:val="16"/>
                <w:szCs w:val="18"/>
                <w:lang w:val="en-US"/>
              </w:rPr>
              <w:t>H</w:t>
            </w:r>
            <w:r w:rsidR="003F3771" w:rsidRPr="003F3771">
              <w:rPr>
                <w:sz w:val="16"/>
                <w:szCs w:val="18"/>
              </w:rPr>
              <w:t xml:space="preserve">10 </w:t>
            </w:r>
            <w:r w:rsidR="003F3771" w:rsidRPr="003F3771">
              <w:rPr>
                <w:sz w:val="12"/>
                <w:szCs w:val="12"/>
              </w:rPr>
              <w:t xml:space="preserve">(аналог </w:t>
            </w:r>
            <w:r w:rsidRPr="003F3771">
              <w:rPr>
                <w:sz w:val="12"/>
                <w:szCs w:val="12"/>
                <w:lang w:val="en-US"/>
              </w:rPr>
              <w:t>AISI</w:t>
            </w:r>
            <w:r w:rsidRPr="003F3771">
              <w:rPr>
                <w:sz w:val="12"/>
                <w:szCs w:val="12"/>
              </w:rPr>
              <w:t>304</w:t>
            </w:r>
            <w:r w:rsidR="003F3771" w:rsidRPr="003F3771">
              <w:rPr>
                <w:sz w:val="12"/>
                <w:szCs w:val="12"/>
              </w:rPr>
              <w:t>)</w:t>
            </w:r>
            <w:r w:rsidRPr="003F3771">
              <w:rPr>
                <w:sz w:val="12"/>
                <w:szCs w:val="12"/>
              </w:rPr>
              <w:t xml:space="preserve"> </w:t>
            </w:r>
          </w:p>
        </w:tc>
      </w:tr>
      <w:tr w:rsidR="00AB67BA" w:rsidRPr="00AF72CB" w:rsidTr="005E54A4">
        <w:trPr>
          <w:trHeight w:val="126"/>
        </w:trPr>
        <w:tc>
          <w:tcPr>
            <w:tcW w:w="3060" w:type="dxa"/>
            <w:vMerge/>
          </w:tcPr>
          <w:p w:rsidR="00AB67BA" w:rsidRPr="004A780D" w:rsidRDefault="00AB67BA" w:rsidP="00257995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AB67BA" w:rsidRPr="004A780D" w:rsidRDefault="00AB67BA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4</w:t>
            </w:r>
          </w:p>
        </w:tc>
        <w:tc>
          <w:tcPr>
            <w:tcW w:w="2977" w:type="dxa"/>
            <w:gridSpan w:val="3"/>
          </w:tcPr>
          <w:p w:rsidR="00AB67BA" w:rsidRPr="00ED1084" w:rsidRDefault="00ED1084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Шток</w:t>
            </w:r>
          </w:p>
        </w:tc>
        <w:tc>
          <w:tcPr>
            <w:tcW w:w="3402" w:type="dxa"/>
            <w:gridSpan w:val="3"/>
          </w:tcPr>
          <w:p w:rsidR="00AB67BA" w:rsidRPr="0073381B" w:rsidRDefault="009E30B1" w:rsidP="0032441F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Нержавеющая сталь</w:t>
            </w:r>
            <w:r w:rsidR="00ED1084">
              <w:rPr>
                <w:sz w:val="16"/>
                <w:szCs w:val="18"/>
                <w:lang w:val="en-US"/>
              </w:rPr>
              <w:t xml:space="preserve"> 20X13</w:t>
            </w:r>
          </w:p>
        </w:tc>
      </w:tr>
      <w:tr w:rsidR="00AB67BA" w:rsidRPr="00AF72CB" w:rsidTr="005E54A4">
        <w:trPr>
          <w:trHeight w:val="143"/>
        </w:trPr>
        <w:tc>
          <w:tcPr>
            <w:tcW w:w="3060" w:type="dxa"/>
            <w:vMerge/>
          </w:tcPr>
          <w:p w:rsidR="00AB67BA" w:rsidRPr="004A780D" w:rsidRDefault="00AB67BA" w:rsidP="00257995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AB67BA" w:rsidRPr="004A780D" w:rsidRDefault="00AB67BA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5</w:t>
            </w:r>
          </w:p>
        </w:tc>
        <w:tc>
          <w:tcPr>
            <w:tcW w:w="2977" w:type="dxa"/>
            <w:gridSpan w:val="3"/>
          </w:tcPr>
          <w:p w:rsidR="00AB67BA" w:rsidRPr="00ED1084" w:rsidRDefault="00ED1084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Сильфон</w:t>
            </w:r>
          </w:p>
        </w:tc>
        <w:tc>
          <w:tcPr>
            <w:tcW w:w="3402" w:type="dxa"/>
            <w:gridSpan w:val="3"/>
          </w:tcPr>
          <w:p w:rsidR="00AB67BA" w:rsidRPr="004A780D" w:rsidRDefault="003F3771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Нержавеющая сталь </w:t>
            </w:r>
            <w:r w:rsidRPr="003F3771">
              <w:rPr>
                <w:sz w:val="16"/>
                <w:szCs w:val="18"/>
              </w:rPr>
              <w:t>08</w:t>
            </w:r>
            <w:r>
              <w:rPr>
                <w:sz w:val="16"/>
                <w:szCs w:val="18"/>
                <w:lang w:val="en-US"/>
              </w:rPr>
              <w:t>X</w:t>
            </w:r>
            <w:r w:rsidRPr="003F3771">
              <w:rPr>
                <w:sz w:val="16"/>
                <w:szCs w:val="18"/>
              </w:rPr>
              <w:t>18</w:t>
            </w:r>
            <w:r>
              <w:rPr>
                <w:sz w:val="16"/>
                <w:szCs w:val="18"/>
                <w:lang w:val="en-US"/>
              </w:rPr>
              <w:t>H</w:t>
            </w:r>
            <w:r w:rsidRPr="003F3771">
              <w:rPr>
                <w:sz w:val="16"/>
                <w:szCs w:val="18"/>
              </w:rPr>
              <w:t>10</w:t>
            </w:r>
            <w:r>
              <w:rPr>
                <w:sz w:val="16"/>
                <w:szCs w:val="18"/>
              </w:rPr>
              <w:t xml:space="preserve"> </w:t>
            </w:r>
            <w:r w:rsidRPr="003F3771">
              <w:rPr>
                <w:sz w:val="12"/>
                <w:szCs w:val="12"/>
              </w:rPr>
              <w:t xml:space="preserve">(аналог </w:t>
            </w:r>
            <w:r w:rsidRPr="003F3771">
              <w:rPr>
                <w:sz w:val="12"/>
                <w:szCs w:val="12"/>
                <w:lang w:val="en-US"/>
              </w:rPr>
              <w:t>AISI</w:t>
            </w:r>
            <w:r w:rsidRPr="003F3771">
              <w:rPr>
                <w:sz w:val="12"/>
                <w:szCs w:val="12"/>
              </w:rPr>
              <w:t>304</w:t>
            </w:r>
            <w:r>
              <w:rPr>
                <w:sz w:val="12"/>
                <w:szCs w:val="12"/>
              </w:rPr>
              <w:t>)</w:t>
            </w:r>
          </w:p>
        </w:tc>
      </w:tr>
      <w:tr w:rsidR="00AB67BA" w:rsidRPr="00AF72CB" w:rsidTr="005E54A4">
        <w:trPr>
          <w:trHeight w:val="110"/>
        </w:trPr>
        <w:tc>
          <w:tcPr>
            <w:tcW w:w="3060" w:type="dxa"/>
            <w:vMerge/>
          </w:tcPr>
          <w:p w:rsidR="00AB67BA" w:rsidRPr="004A780D" w:rsidRDefault="00AB67BA" w:rsidP="0032441F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AB67BA" w:rsidRPr="004A780D" w:rsidRDefault="00AB67BA" w:rsidP="0032441F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6</w:t>
            </w:r>
            <w:r w:rsidR="00ED1084">
              <w:rPr>
                <w:sz w:val="16"/>
                <w:szCs w:val="18"/>
              </w:rPr>
              <w:t>,7</w:t>
            </w:r>
          </w:p>
        </w:tc>
        <w:tc>
          <w:tcPr>
            <w:tcW w:w="2977" w:type="dxa"/>
            <w:gridSpan w:val="3"/>
          </w:tcPr>
          <w:p w:rsidR="00AB67BA" w:rsidRPr="004A780D" w:rsidRDefault="00ED1084" w:rsidP="0032441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Болты, гайки</w:t>
            </w:r>
          </w:p>
        </w:tc>
        <w:tc>
          <w:tcPr>
            <w:tcW w:w="3402" w:type="dxa"/>
            <w:gridSpan w:val="3"/>
          </w:tcPr>
          <w:p w:rsidR="00AB67BA" w:rsidRPr="004A780D" w:rsidRDefault="00ED1084" w:rsidP="0032441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Сталь</w:t>
            </w:r>
          </w:p>
        </w:tc>
      </w:tr>
      <w:tr w:rsidR="00AB67BA" w:rsidRPr="00AF72CB" w:rsidTr="005E54A4">
        <w:trPr>
          <w:trHeight w:val="172"/>
        </w:trPr>
        <w:tc>
          <w:tcPr>
            <w:tcW w:w="3060" w:type="dxa"/>
            <w:vMerge/>
          </w:tcPr>
          <w:p w:rsidR="00AB67BA" w:rsidRPr="004A780D" w:rsidRDefault="00AB67BA" w:rsidP="0032441F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AB67BA" w:rsidRPr="004A780D" w:rsidRDefault="00ED1084" w:rsidP="0032441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977" w:type="dxa"/>
            <w:gridSpan w:val="3"/>
          </w:tcPr>
          <w:p w:rsidR="00AB67BA" w:rsidRPr="004A780D" w:rsidRDefault="00ED1084" w:rsidP="0032441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</w:t>
            </w:r>
            <w:r w:rsidR="003F3771">
              <w:rPr>
                <w:sz w:val="16"/>
                <w:szCs w:val="18"/>
              </w:rPr>
              <w:t xml:space="preserve"> по штоку (сальник)</w:t>
            </w:r>
          </w:p>
        </w:tc>
        <w:tc>
          <w:tcPr>
            <w:tcW w:w="3402" w:type="dxa"/>
            <w:gridSpan w:val="3"/>
          </w:tcPr>
          <w:p w:rsidR="00AB67BA" w:rsidRPr="00555260" w:rsidRDefault="00ED1084" w:rsidP="00ED1084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Графит</w:t>
            </w:r>
            <w:r w:rsidR="00555260">
              <w:rPr>
                <w:sz w:val="16"/>
                <w:szCs w:val="18"/>
              </w:rPr>
              <w:t xml:space="preserve"> </w:t>
            </w:r>
          </w:p>
        </w:tc>
      </w:tr>
      <w:tr w:rsidR="00AB67BA" w:rsidRPr="00AF72CB" w:rsidTr="005E54A4">
        <w:trPr>
          <w:trHeight w:val="158"/>
        </w:trPr>
        <w:tc>
          <w:tcPr>
            <w:tcW w:w="3060" w:type="dxa"/>
            <w:vMerge/>
          </w:tcPr>
          <w:p w:rsidR="00AB67BA" w:rsidRPr="004A780D" w:rsidRDefault="00AB67BA" w:rsidP="0032441F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AB67BA" w:rsidRPr="00916A00" w:rsidRDefault="00916A00" w:rsidP="0032441F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9</w:t>
            </w:r>
            <w:r w:rsidR="00853AD0">
              <w:rPr>
                <w:sz w:val="16"/>
                <w:szCs w:val="18"/>
              </w:rPr>
              <w:t>,10</w:t>
            </w:r>
          </w:p>
        </w:tc>
        <w:tc>
          <w:tcPr>
            <w:tcW w:w="2977" w:type="dxa"/>
            <w:gridSpan w:val="3"/>
          </w:tcPr>
          <w:p w:rsidR="00AB67BA" w:rsidRPr="004A780D" w:rsidRDefault="00916A00" w:rsidP="0032441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 корпуса</w:t>
            </w:r>
          </w:p>
        </w:tc>
        <w:tc>
          <w:tcPr>
            <w:tcW w:w="3402" w:type="dxa"/>
            <w:gridSpan w:val="3"/>
          </w:tcPr>
          <w:p w:rsidR="00AB67BA" w:rsidRPr="00916A00" w:rsidRDefault="00916A00" w:rsidP="0032441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Сталь </w:t>
            </w:r>
            <w:r>
              <w:rPr>
                <w:sz w:val="16"/>
                <w:szCs w:val="18"/>
                <w:lang w:val="en-US"/>
              </w:rPr>
              <w:t>GS</w:t>
            </w:r>
            <w:r w:rsidRPr="00916A00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  <w:lang w:val="en-US"/>
              </w:rPr>
              <w:t>C</w:t>
            </w:r>
            <w:r w:rsidRPr="00916A00">
              <w:rPr>
                <w:sz w:val="16"/>
                <w:szCs w:val="18"/>
              </w:rPr>
              <w:t>25</w:t>
            </w:r>
            <w:r>
              <w:rPr>
                <w:sz w:val="16"/>
                <w:szCs w:val="18"/>
              </w:rPr>
              <w:t>+13</w:t>
            </w:r>
            <w:r>
              <w:rPr>
                <w:sz w:val="16"/>
                <w:szCs w:val="18"/>
                <w:lang w:val="en-US"/>
              </w:rPr>
              <w:t>Cr</w:t>
            </w:r>
            <w:r w:rsidRPr="00916A00">
              <w:rPr>
                <w:sz w:val="16"/>
                <w:szCs w:val="18"/>
              </w:rPr>
              <w:t xml:space="preserve"> </w:t>
            </w:r>
          </w:p>
        </w:tc>
      </w:tr>
      <w:tr w:rsidR="00853AD0" w:rsidRPr="00AF72CB" w:rsidTr="005E54A4">
        <w:trPr>
          <w:trHeight w:val="192"/>
        </w:trPr>
        <w:tc>
          <w:tcPr>
            <w:tcW w:w="3060" w:type="dxa"/>
            <w:vMerge/>
          </w:tcPr>
          <w:p w:rsidR="00853AD0" w:rsidRPr="004A780D" w:rsidRDefault="00853AD0" w:rsidP="00853AD0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853AD0" w:rsidRPr="004A780D" w:rsidRDefault="00853AD0" w:rsidP="00853AD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</w:t>
            </w:r>
          </w:p>
        </w:tc>
        <w:tc>
          <w:tcPr>
            <w:tcW w:w="2977" w:type="dxa"/>
            <w:gridSpan w:val="3"/>
          </w:tcPr>
          <w:p w:rsidR="00853AD0" w:rsidRPr="004A780D" w:rsidRDefault="00853AD0" w:rsidP="00853AD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Штурвал</w:t>
            </w:r>
          </w:p>
        </w:tc>
        <w:tc>
          <w:tcPr>
            <w:tcW w:w="3402" w:type="dxa"/>
            <w:gridSpan w:val="3"/>
          </w:tcPr>
          <w:p w:rsidR="00853AD0" w:rsidRPr="004A780D" w:rsidRDefault="00853AD0" w:rsidP="00853AD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Штампованная сталь окрашенная</w:t>
            </w:r>
          </w:p>
        </w:tc>
      </w:tr>
      <w:tr w:rsidR="00853AD0" w:rsidRPr="00AF72CB" w:rsidTr="00EE7E68">
        <w:trPr>
          <w:trHeight w:val="80"/>
        </w:trPr>
        <w:tc>
          <w:tcPr>
            <w:tcW w:w="3060" w:type="dxa"/>
            <w:vMerge/>
          </w:tcPr>
          <w:p w:rsidR="00853AD0" w:rsidRPr="004A780D" w:rsidRDefault="00853AD0" w:rsidP="00853AD0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853AD0" w:rsidRDefault="00853AD0" w:rsidP="00853AD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2977" w:type="dxa"/>
            <w:gridSpan w:val="3"/>
          </w:tcPr>
          <w:p w:rsidR="00853AD0" w:rsidRDefault="00853AD0" w:rsidP="00853AD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по корпусу</w:t>
            </w:r>
          </w:p>
        </w:tc>
        <w:tc>
          <w:tcPr>
            <w:tcW w:w="3402" w:type="dxa"/>
            <w:gridSpan w:val="3"/>
          </w:tcPr>
          <w:p w:rsidR="00853AD0" w:rsidRPr="00853AD0" w:rsidRDefault="00853AD0" w:rsidP="00853AD0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 xml:space="preserve">Графит </w:t>
            </w:r>
          </w:p>
        </w:tc>
      </w:tr>
      <w:tr w:rsidR="00853AD0" w:rsidRPr="00AF72CB" w:rsidTr="00442475">
        <w:trPr>
          <w:trHeight w:val="204"/>
        </w:trPr>
        <w:tc>
          <w:tcPr>
            <w:tcW w:w="10714" w:type="dxa"/>
            <w:gridSpan w:val="8"/>
          </w:tcPr>
          <w:p w:rsidR="00853AD0" w:rsidRPr="00B930C7" w:rsidRDefault="00FD62E1" w:rsidP="00853AD0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ВЕСО</w:t>
            </w:r>
            <w:r w:rsidR="00853AD0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853AD0" w:rsidRPr="00AF72CB" w:rsidTr="005E54A4">
        <w:trPr>
          <w:trHeight w:val="259"/>
        </w:trPr>
        <w:tc>
          <w:tcPr>
            <w:tcW w:w="3060" w:type="dxa"/>
            <w:vMerge w:val="restart"/>
          </w:tcPr>
          <w:p w:rsidR="00853AD0" w:rsidRPr="00AF72CB" w:rsidRDefault="00853AD0" w:rsidP="00853AD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133350</wp:posOffset>
                  </wp:positionV>
                  <wp:extent cx="1609725" cy="1698625"/>
                  <wp:effectExtent l="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7" t="27797" r="57292" b="18144"/>
                          <a:stretch/>
                        </pic:blipFill>
                        <pic:spPr bwMode="auto">
                          <a:xfrm>
                            <a:off x="0" y="0"/>
                            <a:ext cx="1609725" cy="169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853AD0" w:rsidRPr="00C95CC4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 xml:space="preserve">Условный диаметр, </w:t>
            </w:r>
            <w:r w:rsidRPr="0067069D">
              <w:rPr>
                <w:sz w:val="16"/>
                <w:szCs w:val="16"/>
                <w:lang w:val="en-US"/>
              </w:rPr>
              <w:t>DN</w:t>
            </w:r>
          </w:p>
        </w:tc>
        <w:tc>
          <w:tcPr>
            <w:tcW w:w="1843" w:type="dxa"/>
          </w:tcPr>
          <w:p w:rsidR="00853AD0" w:rsidRPr="009E30B1" w:rsidRDefault="00853AD0" w:rsidP="00853AD0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L</w:t>
            </w:r>
            <w:r w:rsidRPr="0067069D">
              <w:rPr>
                <w:sz w:val="16"/>
                <w:szCs w:val="16"/>
              </w:rPr>
              <w:t>, мм</w:t>
            </w:r>
          </w:p>
        </w:tc>
        <w:tc>
          <w:tcPr>
            <w:tcW w:w="1134" w:type="dxa"/>
            <w:gridSpan w:val="2"/>
          </w:tcPr>
          <w:p w:rsidR="00853AD0" w:rsidRPr="00254874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H,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134" w:type="dxa"/>
          </w:tcPr>
          <w:p w:rsidR="00853AD0" w:rsidRPr="00EA797C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W, мм</w:t>
            </w:r>
          </w:p>
        </w:tc>
        <w:tc>
          <w:tcPr>
            <w:tcW w:w="1134" w:type="dxa"/>
          </w:tcPr>
          <w:p w:rsidR="00853AD0" w:rsidRPr="00232D5A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n x </w:t>
            </w:r>
            <w:r w:rsidRPr="0067069D"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Вес, кг</w:t>
            </w:r>
          </w:p>
        </w:tc>
      </w:tr>
      <w:tr w:rsidR="00853AD0" w:rsidTr="005E54A4">
        <w:trPr>
          <w:trHeight w:val="76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853AD0" w:rsidRPr="00EA797C" w:rsidRDefault="00853AD0" w:rsidP="00853AD0">
            <w:pPr>
              <w:rPr>
                <w:sz w:val="16"/>
                <w:szCs w:val="16"/>
                <w:lang w:val="en-US"/>
              </w:rPr>
            </w:pPr>
            <w:r w:rsidRPr="00EA797C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1134" w:type="dxa"/>
            <w:gridSpan w:val="2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</w:tcPr>
          <w:p w:rsidR="00853AD0" w:rsidRPr="00AB67BA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х14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</w:tr>
      <w:tr w:rsidR="00853AD0" w:rsidTr="005E54A4">
        <w:trPr>
          <w:trHeight w:val="130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gridSpan w:val="2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</w:tr>
      <w:tr w:rsidR="00853AD0" w:rsidTr="005E54A4">
        <w:trPr>
          <w:trHeight w:val="75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134" w:type="dxa"/>
            <w:gridSpan w:val="2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</w:tr>
      <w:tr w:rsidR="00853AD0" w:rsidTr="005E54A4">
        <w:trPr>
          <w:trHeight w:val="164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32</w:t>
            </w:r>
          </w:p>
        </w:tc>
        <w:tc>
          <w:tcPr>
            <w:tcW w:w="1843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gridSpan w:val="2"/>
          </w:tcPr>
          <w:p w:rsidR="00853AD0" w:rsidRPr="009E30B1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215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</w:t>
            </w:r>
          </w:p>
        </w:tc>
      </w:tr>
      <w:tr w:rsidR="00853AD0" w:rsidTr="005E54A4">
        <w:trPr>
          <w:trHeight w:val="128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</w:tr>
      <w:tr w:rsidR="00853AD0" w:rsidTr="005E54A4">
        <w:trPr>
          <w:trHeight w:val="128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134" w:type="dxa"/>
            <w:gridSpan w:val="2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</w:t>
            </w:r>
          </w:p>
        </w:tc>
      </w:tr>
      <w:tr w:rsidR="00853AD0" w:rsidTr="005E54A4">
        <w:trPr>
          <w:trHeight w:val="134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134" w:type="dxa"/>
            <w:gridSpan w:val="2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8х18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</w:t>
            </w:r>
          </w:p>
        </w:tc>
      </w:tr>
      <w:tr w:rsidR="00853AD0" w:rsidTr="005E54A4">
        <w:trPr>
          <w:trHeight w:val="80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C95CC4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843" w:type="dxa"/>
          </w:tcPr>
          <w:p w:rsidR="00853AD0" w:rsidRPr="00254874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</w:tcPr>
          <w:p w:rsidR="00853AD0" w:rsidRPr="00254874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:rsidR="00853AD0" w:rsidRPr="000666A4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8х18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</w:t>
            </w:r>
          </w:p>
        </w:tc>
      </w:tr>
      <w:tr w:rsidR="00853AD0" w:rsidTr="005E54A4">
        <w:trPr>
          <w:trHeight w:val="70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C95CC4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843" w:type="dxa"/>
          </w:tcPr>
          <w:p w:rsidR="00853AD0" w:rsidRPr="0012757B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1134" w:type="dxa"/>
            <w:gridSpan w:val="2"/>
          </w:tcPr>
          <w:p w:rsidR="00853AD0" w:rsidRPr="0012757B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370</w:t>
            </w:r>
          </w:p>
        </w:tc>
        <w:tc>
          <w:tcPr>
            <w:tcW w:w="1134" w:type="dxa"/>
          </w:tcPr>
          <w:p w:rsidR="00853AD0" w:rsidRPr="0012757B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280</w:t>
            </w:r>
          </w:p>
        </w:tc>
        <w:tc>
          <w:tcPr>
            <w:tcW w:w="1134" w:type="dxa"/>
          </w:tcPr>
          <w:p w:rsidR="00853AD0" w:rsidRPr="0012757B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х22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</w:t>
            </w:r>
          </w:p>
        </w:tc>
      </w:tr>
      <w:tr w:rsidR="00853AD0" w:rsidTr="005E54A4">
        <w:trPr>
          <w:trHeight w:val="200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C95CC4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1843" w:type="dxa"/>
          </w:tcPr>
          <w:p w:rsidR="00853AD0" w:rsidRPr="0012757B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1134" w:type="dxa"/>
            <w:gridSpan w:val="2"/>
          </w:tcPr>
          <w:p w:rsidR="00853AD0" w:rsidRPr="0012757B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1134" w:type="dxa"/>
          </w:tcPr>
          <w:p w:rsidR="00853AD0" w:rsidRPr="0012757B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8х26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</w:t>
            </w:r>
          </w:p>
        </w:tc>
      </w:tr>
      <w:tr w:rsidR="00853AD0" w:rsidTr="005E54A4">
        <w:trPr>
          <w:trHeight w:val="180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C95CC4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1843" w:type="dxa"/>
          </w:tcPr>
          <w:p w:rsidR="00853AD0" w:rsidRPr="0012757B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</w:t>
            </w:r>
          </w:p>
        </w:tc>
        <w:tc>
          <w:tcPr>
            <w:tcW w:w="1134" w:type="dxa"/>
            <w:gridSpan w:val="2"/>
          </w:tcPr>
          <w:p w:rsidR="00853AD0" w:rsidRPr="0012757B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1134" w:type="dxa"/>
          </w:tcPr>
          <w:p w:rsidR="00853AD0" w:rsidRPr="0012757B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8х26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98.0</w:t>
            </w:r>
          </w:p>
        </w:tc>
      </w:tr>
      <w:tr w:rsidR="00853AD0" w:rsidTr="005E54A4">
        <w:trPr>
          <w:trHeight w:val="184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</w:tcPr>
          <w:p w:rsidR="00853AD0" w:rsidRPr="00254874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</w:tcPr>
          <w:p w:rsidR="00853AD0" w:rsidRPr="00254874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853AD0" w:rsidRPr="0012757B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12x26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171.0</w:t>
            </w:r>
          </w:p>
        </w:tc>
      </w:tr>
      <w:tr w:rsidR="00853AD0" w:rsidTr="005E54A4">
        <w:trPr>
          <w:trHeight w:val="176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250</w:t>
            </w:r>
          </w:p>
        </w:tc>
        <w:tc>
          <w:tcPr>
            <w:tcW w:w="1843" w:type="dxa"/>
          </w:tcPr>
          <w:p w:rsidR="00853AD0" w:rsidRPr="00254874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134" w:type="dxa"/>
            <w:gridSpan w:val="2"/>
          </w:tcPr>
          <w:p w:rsidR="00853AD0" w:rsidRPr="00254874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</w:tcPr>
          <w:p w:rsidR="00853AD0" w:rsidRPr="0012757B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12x30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340.0</w:t>
            </w:r>
          </w:p>
        </w:tc>
      </w:tr>
      <w:tr w:rsidR="00853AD0" w:rsidTr="005E54A4">
        <w:trPr>
          <w:trHeight w:val="118"/>
        </w:trPr>
        <w:tc>
          <w:tcPr>
            <w:tcW w:w="3060" w:type="dxa"/>
            <w:vMerge/>
          </w:tcPr>
          <w:p w:rsidR="00853AD0" w:rsidRPr="0061797F" w:rsidRDefault="00853AD0" w:rsidP="00853AD0"/>
        </w:tc>
        <w:tc>
          <w:tcPr>
            <w:tcW w:w="1275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300</w:t>
            </w:r>
          </w:p>
        </w:tc>
        <w:tc>
          <w:tcPr>
            <w:tcW w:w="1843" w:type="dxa"/>
          </w:tcPr>
          <w:p w:rsidR="00853AD0" w:rsidRPr="00254874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</w:tcPr>
          <w:p w:rsidR="00853AD0" w:rsidRPr="00254874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853AD0" w:rsidRPr="0012757B" w:rsidRDefault="00853AD0" w:rsidP="00853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16x30</w:t>
            </w:r>
          </w:p>
        </w:tc>
        <w:tc>
          <w:tcPr>
            <w:tcW w:w="1134" w:type="dxa"/>
          </w:tcPr>
          <w:p w:rsidR="00853AD0" w:rsidRPr="0067069D" w:rsidRDefault="00853AD0" w:rsidP="00853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580.0</w:t>
            </w:r>
          </w:p>
        </w:tc>
      </w:tr>
      <w:tr w:rsidR="00853AD0" w:rsidTr="00442475">
        <w:trPr>
          <w:trHeight w:val="204"/>
        </w:trPr>
        <w:tc>
          <w:tcPr>
            <w:tcW w:w="10714" w:type="dxa"/>
            <w:gridSpan w:val="8"/>
          </w:tcPr>
          <w:p w:rsidR="00853AD0" w:rsidRPr="0067069D" w:rsidRDefault="00853AD0" w:rsidP="00853AD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853AD0" w:rsidTr="00853AD0">
        <w:trPr>
          <w:trHeight w:hRule="exact" w:val="1124"/>
        </w:trPr>
        <w:tc>
          <w:tcPr>
            <w:tcW w:w="10714" w:type="dxa"/>
            <w:gridSpan w:val="8"/>
          </w:tcPr>
          <w:p w:rsidR="00853AD0" w:rsidRPr="004A780D" w:rsidRDefault="00853AD0" w:rsidP="00853AD0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12 месяцев с момента ввода в эксплуатацию, но не более 18 месяцев с момента продажи.</w:t>
            </w:r>
          </w:p>
          <w:p w:rsidR="00853AD0" w:rsidRPr="0067069D" w:rsidRDefault="00853AD0" w:rsidP="00853AD0">
            <w:pPr>
              <w:pStyle w:val="aa"/>
              <w:spacing w:after="200"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853AD0" w:rsidTr="000D734A">
        <w:trPr>
          <w:trHeight w:hRule="exact" w:val="291"/>
        </w:trPr>
        <w:tc>
          <w:tcPr>
            <w:tcW w:w="10714" w:type="dxa"/>
            <w:gridSpan w:val="8"/>
          </w:tcPr>
          <w:p w:rsidR="00853AD0" w:rsidRPr="004A780D" w:rsidRDefault="00853AD0" w:rsidP="00853AD0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853AD0" w:rsidTr="00EE7E68">
        <w:trPr>
          <w:trHeight w:val="637"/>
        </w:trPr>
        <w:tc>
          <w:tcPr>
            <w:tcW w:w="10714" w:type="dxa"/>
            <w:gridSpan w:val="8"/>
          </w:tcPr>
          <w:p w:rsidR="00853AD0" w:rsidRDefault="00853AD0" w:rsidP="00853AD0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A956D7">
              <w:rPr>
                <w:sz w:val="16"/>
                <w:szCs w:val="20"/>
              </w:rPr>
              <w:t xml:space="preserve">ТУ 28.14.13.110-010-30306475-2018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:rsidR="00853AD0" w:rsidRDefault="00853AD0" w:rsidP="00853AD0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Вентили запорные АСТА Р успешно прошли программу приемо-сдаточных испытаний, включающую, в частности: </w:t>
            </w:r>
          </w:p>
          <w:p w:rsidR="00853AD0" w:rsidRDefault="00853AD0" w:rsidP="00853AD0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</w:t>
            </w:r>
            <w:r>
              <w:rPr>
                <w:sz w:val="16"/>
                <w:szCs w:val="20"/>
              </w:rPr>
              <w:t>, воздухом 0,6</w:t>
            </w:r>
            <w:r w:rsidR="00EE7E68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МПа</w:t>
            </w:r>
            <w:r w:rsidRPr="005270D2">
              <w:rPr>
                <w:sz w:val="16"/>
                <w:szCs w:val="20"/>
              </w:rPr>
              <w:t>);</w:t>
            </w:r>
          </w:p>
          <w:p w:rsidR="00853AD0" w:rsidRPr="004A780D" w:rsidRDefault="00853AD0" w:rsidP="00853AD0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</w:tc>
      </w:tr>
    </w:tbl>
    <w:p w:rsidR="00FF37E6" w:rsidRDefault="00EE7E68" w:rsidP="000D734A">
      <w:pPr>
        <w:tabs>
          <w:tab w:val="left" w:pos="600"/>
          <w:tab w:val="center" w:pos="4677"/>
        </w:tabs>
        <w:spacing w:before="120" w:after="120" w:line="276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9E1E16">
        <w:rPr>
          <w:b/>
        </w:rPr>
        <w:t>ИНСТРУКЦИЯ ПО ЭКСПЛУАТАЦИИ</w:t>
      </w:r>
    </w:p>
    <w:p w:rsidR="009E1E16" w:rsidRPr="00C127B2" w:rsidRDefault="00EE5581" w:rsidP="00FF37E6">
      <w:pPr>
        <w:pStyle w:val="aa"/>
        <w:numPr>
          <w:ilvl w:val="0"/>
          <w:numId w:val="5"/>
        </w:numPr>
        <w:ind w:left="-567" w:hanging="567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tbl>
      <w:tblPr>
        <w:tblW w:w="1031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FF37E6" w:rsidTr="005270D2">
        <w:trPr>
          <w:trHeight w:val="363"/>
        </w:trPr>
        <w:tc>
          <w:tcPr>
            <w:tcW w:w="10312" w:type="dxa"/>
          </w:tcPr>
          <w:p w:rsidR="00FF37E6" w:rsidRPr="00FF37E6" w:rsidRDefault="00FF37E6" w:rsidP="00FF37E6">
            <w:r w:rsidRPr="005270D2">
              <w:rPr>
                <w:sz w:val="16"/>
              </w:rPr>
              <w:t>Внимание! Монтаж и ввод в эксплуатацию оборудования должны выполнять квалифицированные специалисты! При монтаже оборудования неквалифицированными специалистами изготовитель не несет ответственности за неисправности, возникшие из-за неправильного монтажа.</w:t>
            </w:r>
          </w:p>
        </w:tc>
      </w:tr>
    </w:tbl>
    <w:p w:rsidR="00B84B7B" w:rsidRPr="005270D2" w:rsidRDefault="00B84B7B" w:rsidP="00B84B7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отсутствие повреждений оборудования при транспортировке и хранении;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отсутствии посторонних предметов во внутренней полости вентиля (для защиты от повреждений вентили поставляются с пластиковыми заглушками);</w:t>
      </w:r>
    </w:p>
    <w:p w:rsidR="00C73A5D" w:rsidRPr="005270D2" w:rsidRDefault="00B84B7B" w:rsidP="00C73A5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Монтаж вентиля на трубопроводе осуществляется </w:t>
      </w:r>
      <w:r w:rsidR="000D688C" w:rsidRPr="005270D2">
        <w:rPr>
          <w:sz w:val="16"/>
          <w:szCs w:val="20"/>
        </w:rPr>
        <w:t xml:space="preserve">в соответствии с направлением потока среды, указанной на корпусе вентиля, рекомендуется </w:t>
      </w:r>
      <w:r w:rsidR="00C127B2" w:rsidRPr="005270D2">
        <w:rPr>
          <w:sz w:val="16"/>
          <w:szCs w:val="20"/>
        </w:rPr>
        <w:t xml:space="preserve">установка </w:t>
      </w:r>
      <w:r w:rsidR="000D688C" w:rsidRPr="005270D2">
        <w:rPr>
          <w:sz w:val="16"/>
          <w:szCs w:val="20"/>
        </w:rPr>
        <w:t xml:space="preserve">штурвалом вверх. </w:t>
      </w:r>
    </w:p>
    <w:p w:rsidR="0015388A" w:rsidRPr="005270D2" w:rsidRDefault="000D688C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:rsidR="0015388A" w:rsidRPr="005270D2" w:rsidRDefault="0015388A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</w:t>
      </w:r>
      <w:r w:rsidR="00EA58EC">
        <w:rPr>
          <w:sz w:val="16"/>
          <w:szCs w:val="20"/>
        </w:rPr>
        <w:t>го</w:t>
      </w:r>
      <w:r w:rsidRPr="005270D2">
        <w:rPr>
          <w:sz w:val="16"/>
          <w:szCs w:val="20"/>
        </w:rPr>
        <w:t xml:space="preserve"> обслуживания и ремонта.</w:t>
      </w:r>
    </w:p>
    <w:p w:rsidR="007010CC" w:rsidRPr="005270D2" w:rsidRDefault="00E764F2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b/>
          <w:sz w:val="16"/>
          <w:szCs w:val="20"/>
        </w:rPr>
        <w:t xml:space="preserve">Во время </w:t>
      </w:r>
      <w:r w:rsidR="007010CC" w:rsidRPr="005270D2">
        <w:rPr>
          <w:b/>
          <w:sz w:val="16"/>
          <w:szCs w:val="20"/>
        </w:rPr>
        <w:t xml:space="preserve">ввода и в период </w:t>
      </w:r>
      <w:r w:rsidRPr="005270D2">
        <w:rPr>
          <w:b/>
          <w:sz w:val="16"/>
          <w:szCs w:val="20"/>
        </w:rPr>
        <w:t>эксплуатации необх</w:t>
      </w:r>
      <w:r w:rsidR="007010CC" w:rsidRPr="005270D2">
        <w:rPr>
          <w:b/>
          <w:sz w:val="16"/>
          <w:szCs w:val="20"/>
        </w:rPr>
        <w:t>одим</w:t>
      </w:r>
      <w:r w:rsidR="00C127B2" w:rsidRPr="005270D2">
        <w:rPr>
          <w:b/>
          <w:sz w:val="16"/>
          <w:szCs w:val="20"/>
        </w:rPr>
        <w:t>о</w:t>
      </w:r>
      <w:r w:rsidR="007010CC" w:rsidRPr="005270D2">
        <w:rPr>
          <w:b/>
          <w:sz w:val="16"/>
          <w:szCs w:val="20"/>
        </w:rPr>
        <w:t>:</w:t>
      </w:r>
    </w:p>
    <w:p w:rsidR="00C127B2" w:rsidRPr="005270D2" w:rsidRDefault="007010CC" w:rsidP="00C127B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избегать изменения температуры и/или давления вне допустимого рабочего диапазона</w:t>
      </w:r>
      <w:r w:rsidR="00C127B2" w:rsidRPr="005270D2">
        <w:rPr>
          <w:sz w:val="16"/>
          <w:szCs w:val="20"/>
        </w:rPr>
        <w:t xml:space="preserve">. </w:t>
      </w:r>
    </w:p>
    <w:p w:rsidR="007010CC" w:rsidRDefault="00C127B2" w:rsidP="00EE7E68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Д</w:t>
      </w:r>
      <w:r w:rsidR="007010CC" w:rsidRPr="005270D2">
        <w:rPr>
          <w:sz w:val="16"/>
          <w:szCs w:val="20"/>
        </w:rPr>
        <w:t xml:space="preserve">ля закрытия и открытия вентиля необходимо повернуть штурвал по направлению стрелки, указанной на его корпусе. </w:t>
      </w:r>
    </w:p>
    <w:tbl>
      <w:tblPr>
        <w:tblW w:w="102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6"/>
      </w:tblGrid>
      <w:tr w:rsidR="00B404CD" w:rsidTr="00E042C1">
        <w:trPr>
          <w:trHeight w:val="479"/>
        </w:trPr>
        <w:tc>
          <w:tcPr>
            <w:tcW w:w="10266" w:type="dxa"/>
          </w:tcPr>
          <w:p w:rsidR="00B404CD" w:rsidRPr="00B404CD" w:rsidRDefault="00B404CD" w:rsidP="00B404CD">
            <w:pPr>
              <w:rPr>
                <w:sz w:val="16"/>
              </w:rPr>
            </w:pPr>
            <w:r>
              <w:rPr>
                <w:sz w:val="16"/>
              </w:rPr>
              <w:t>Д</w:t>
            </w:r>
            <w:r w:rsidRPr="00B404CD">
              <w:rPr>
                <w:sz w:val="16"/>
              </w:rPr>
              <w:t xml:space="preserve">ля корректной работы </w:t>
            </w:r>
            <w:proofErr w:type="spellStart"/>
            <w:r w:rsidRPr="00B404CD">
              <w:rPr>
                <w:sz w:val="16"/>
              </w:rPr>
              <w:t>пароконденсатной</w:t>
            </w:r>
            <w:proofErr w:type="spellEnd"/>
            <w:r w:rsidRPr="00B404CD">
              <w:rPr>
                <w:sz w:val="16"/>
              </w:rPr>
              <w:t xml:space="preserve"> системы и продлении срока службы вентиля рекомендуется устанавливать конденсатоотводчик</w:t>
            </w:r>
            <w:r>
              <w:rPr>
                <w:sz w:val="16"/>
              </w:rPr>
              <w:t xml:space="preserve"> перед</w:t>
            </w:r>
            <w:r w:rsidR="004A780D">
              <w:rPr>
                <w:sz w:val="16"/>
              </w:rPr>
              <w:t xml:space="preserve"> </w:t>
            </w:r>
            <w:r w:rsidRPr="00B404CD">
              <w:rPr>
                <w:sz w:val="16"/>
              </w:rPr>
              <w:t xml:space="preserve">ним. Для корректной работы и продлении срока службы вентиля в системах тепло-, водоснабжения рекомендуется устанавливать фильтр. </w:t>
            </w:r>
          </w:p>
          <w:p w:rsidR="00F23796" w:rsidRDefault="00B404CD" w:rsidP="00B404CD">
            <w:pPr>
              <w:rPr>
                <w:sz w:val="16"/>
              </w:rPr>
            </w:pPr>
            <w:r w:rsidRPr="00B404CD">
              <w:rPr>
                <w:sz w:val="16"/>
              </w:rPr>
              <w:t>Перед пуском рекомендуется провести промывку системы водой при полностью открытом вентиле.</w:t>
            </w:r>
            <w:r w:rsidR="00F23796">
              <w:rPr>
                <w:sz w:val="16"/>
              </w:rPr>
              <w:t xml:space="preserve"> </w:t>
            </w:r>
          </w:p>
          <w:p w:rsidR="00B404CD" w:rsidRPr="00B404CD" w:rsidRDefault="00F23796" w:rsidP="00B404CD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Не рекомендуется применение вентилей со средами, содержащими твердые абразивные частицы. </w:t>
            </w:r>
          </w:p>
        </w:tc>
      </w:tr>
    </w:tbl>
    <w:p w:rsidR="00FF37E6" w:rsidRPr="00C127B2" w:rsidRDefault="00FF37E6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A460DF" w:rsidRPr="005270D2" w:rsidRDefault="00133A25" w:rsidP="00A460D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относится к классу </w:t>
      </w:r>
      <w:r w:rsidR="00A956D7">
        <w:rPr>
          <w:sz w:val="16"/>
          <w:szCs w:val="20"/>
        </w:rPr>
        <w:t>неремонтируемых</w:t>
      </w:r>
      <w:r w:rsidRPr="005270D2">
        <w:rPr>
          <w:sz w:val="16"/>
          <w:szCs w:val="20"/>
        </w:rPr>
        <w:t xml:space="preserve"> изделий.</w:t>
      </w:r>
      <w:r w:rsidR="00A956D7">
        <w:rPr>
          <w:sz w:val="16"/>
          <w:szCs w:val="20"/>
        </w:rPr>
        <w:t xml:space="preserve"> </w:t>
      </w:r>
      <w:proofErr w:type="spellStart"/>
      <w:r w:rsidR="00A956D7">
        <w:rPr>
          <w:sz w:val="16"/>
          <w:szCs w:val="20"/>
        </w:rPr>
        <w:t>Сильфонное</w:t>
      </w:r>
      <w:proofErr w:type="spellEnd"/>
      <w:r w:rsidR="00A956D7">
        <w:rPr>
          <w:sz w:val="16"/>
          <w:szCs w:val="20"/>
        </w:rPr>
        <w:t xml:space="preserve"> исполнен</w:t>
      </w:r>
      <w:r w:rsidR="00F23796">
        <w:rPr>
          <w:sz w:val="16"/>
          <w:szCs w:val="20"/>
        </w:rPr>
        <w:t>ие исключает протечки</w:t>
      </w:r>
      <w:r w:rsidR="00A956D7">
        <w:rPr>
          <w:sz w:val="16"/>
          <w:szCs w:val="20"/>
        </w:rPr>
        <w:t>.</w:t>
      </w:r>
      <w:r w:rsidR="00F23796">
        <w:rPr>
          <w:sz w:val="16"/>
          <w:szCs w:val="20"/>
        </w:rPr>
        <w:t xml:space="preserve"> </w:t>
      </w:r>
      <w:r w:rsidR="00A956D7">
        <w:rPr>
          <w:sz w:val="16"/>
          <w:szCs w:val="20"/>
        </w:rPr>
        <w:t xml:space="preserve"> </w:t>
      </w:r>
    </w:p>
    <w:p w:rsidR="00914642" w:rsidRPr="005270D2" w:rsidRDefault="00A460DF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эксплуатации оборудования должны проводиться ее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Рекомендуется </w:t>
      </w:r>
      <w:r w:rsidR="00BA4775" w:rsidRPr="005270D2">
        <w:rPr>
          <w:sz w:val="16"/>
          <w:szCs w:val="20"/>
        </w:rPr>
        <w:t xml:space="preserve">проводить периодические проверки не реже 1 раза в </w:t>
      </w:r>
      <w:r w:rsidR="0054380E" w:rsidRPr="005270D2">
        <w:rPr>
          <w:sz w:val="16"/>
          <w:szCs w:val="20"/>
        </w:rPr>
        <w:t>месяц</w:t>
      </w:r>
      <w:r w:rsidR="00BA4775" w:rsidRPr="005270D2">
        <w:rPr>
          <w:sz w:val="16"/>
          <w:szCs w:val="20"/>
        </w:rPr>
        <w:t xml:space="preserve">. </w:t>
      </w:r>
    </w:p>
    <w:p w:rsidR="00BA4775" w:rsidRPr="005270D2" w:rsidRDefault="00914642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Персонал, эксплуатирующий арматуру должен иметь необходимую квалификацию,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p w:rsidR="00914642" w:rsidRPr="005270D2" w:rsidRDefault="007010CC" w:rsidP="00EE7E68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вентиль, необходимо отключить участок трубопровода.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127B2" w:rsidRPr="005270D2" w:rsidTr="00E0603D">
        <w:trPr>
          <w:trHeight w:val="646"/>
        </w:trPr>
        <w:tc>
          <w:tcPr>
            <w:tcW w:w="10206" w:type="dxa"/>
          </w:tcPr>
          <w:p w:rsidR="00C127B2" w:rsidRPr="005270D2" w:rsidRDefault="00C127B2" w:rsidP="0067069D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вентиля должен производиться при 0 давлении, комнатной температуре среды и использовании необходимых средств защиты. </w:t>
            </w:r>
          </w:p>
          <w:p w:rsidR="00C127B2" w:rsidRPr="005270D2" w:rsidRDefault="00C127B2" w:rsidP="0067069D">
            <w:pPr>
              <w:rPr>
                <w:sz w:val="16"/>
                <w:szCs w:val="20"/>
              </w:rPr>
            </w:pPr>
            <w:r w:rsidRPr="005270D2">
              <w:rPr>
                <w:sz w:val="16"/>
              </w:rPr>
              <w:t>Затяжку болтов необходимо провод</w:t>
            </w:r>
            <w:r w:rsidR="00EA58EC">
              <w:rPr>
                <w:sz w:val="16"/>
              </w:rPr>
              <w:t>ить в открытом состоянии вентиля</w:t>
            </w:r>
            <w:r w:rsidRPr="005270D2">
              <w:rPr>
                <w:sz w:val="16"/>
              </w:rPr>
              <w:t>, равномерно, с использованием динамометрического ключа.</w:t>
            </w:r>
            <w:r w:rsidRPr="005270D2">
              <w:rPr>
                <w:sz w:val="16"/>
                <w:szCs w:val="20"/>
              </w:rPr>
              <w:t xml:space="preserve"> </w:t>
            </w:r>
          </w:p>
        </w:tc>
      </w:tr>
    </w:tbl>
    <w:p w:rsidR="007010CC" w:rsidRPr="005270D2" w:rsidRDefault="00C127B2" w:rsidP="00C127B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повторном монтаже вентиля необходимо обязательно провести гидравлические испытания на герметичность, водой</w:t>
      </w:r>
      <w:r w:rsidR="003D538A"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 w:rsidRPr="005270D2">
        <w:rPr>
          <w:sz w:val="16"/>
          <w:szCs w:val="20"/>
        </w:rPr>
        <w:t xml:space="preserve">, </w:t>
      </w:r>
      <w:r w:rsidR="003D538A">
        <w:rPr>
          <w:sz w:val="16"/>
          <w:szCs w:val="20"/>
        </w:rPr>
        <w:t>температуре не выше 20</w:t>
      </w:r>
      <w:r w:rsidR="00EE7E68">
        <w:rPr>
          <w:sz w:val="16"/>
          <w:szCs w:val="20"/>
        </w:rPr>
        <w:t>°</w:t>
      </w:r>
      <w:r w:rsidR="003D538A">
        <w:rPr>
          <w:sz w:val="16"/>
          <w:szCs w:val="20"/>
        </w:rPr>
        <w:t xml:space="preserve">С, </w:t>
      </w:r>
      <w:r w:rsidRPr="005270D2">
        <w:rPr>
          <w:sz w:val="16"/>
          <w:szCs w:val="20"/>
        </w:rPr>
        <w:t xml:space="preserve">а также обязательно провести замену прокладок. </w:t>
      </w:r>
    </w:p>
    <w:p w:rsidR="00FF37E6" w:rsidRPr="00C127B2" w:rsidRDefault="00B95A82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B95A82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 w:rsidR="00EE7E68">
        <w:rPr>
          <w:sz w:val="16"/>
          <w:szCs w:val="20"/>
        </w:rPr>
        <w:t>°</w:t>
      </w:r>
      <w:r w:rsidRPr="005270D2">
        <w:rPr>
          <w:sz w:val="16"/>
          <w:szCs w:val="20"/>
        </w:rPr>
        <w:t>С до +65</w:t>
      </w:r>
      <w:r w:rsidR="00EE7E68"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67444D" w:rsidRPr="005270D2" w:rsidRDefault="00F0447A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перевозке вентили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</w:t>
      </w:r>
      <w:r w:rsidR="00853AD0">
        <w:rPr>
          <w:sz w:val="16"/>
          <w:szCs w:val="20"/>
        </w:rPr>
        <w:t xml:space="preserve">ание повреждения </w:t>
      </w:r>
      <w:r w:rsidR="0067444D" w:rsidRPr="005270D2">
        <w:rPr>
          <w:sz w:val="16"/>
          <w:szCs w:val="20"/>
        </w:rPr>
        <w:t>покрытия, а также штурвала</w:t>
      </w:r>
      <w:r w:rsidR="00B95A82" w:rsidRPr="005270D2">
        <w:rPr>
          <w:sz w:val="16"/>
          <w:szCs w:val="20"/>
        </w:rPr>
        <w:t xml:space="preserve">. </w:t>
      </w:r>
    </w:p>
    <w:p w:rsidR="0067444D" w:rsidRPr="005270D2" w:rsidRDefault="0067444D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по условиям хранения ГОСТ 15150, разделы 6-8. 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</w:p>
    <w:p w:rsidR="0094751B" w:rsidRPr="005270D2" w:rsidRDefault="0094751B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и штурвал во избежание их повреждения. </w:t>
      </w:r>
    </w:p>
    <w:p w:rsidR="00CA5601" w:rsidRDefault="0067444D" w:rsidP="00CA5601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драгоценных металлов, вредных веществ и компонентов и 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:rsidR="00CA5601" w:rsidRDefault="00CA5601" w:rsidP="00CA5601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2299"/>
        <w:gridCol w:w="3088"/>
        <w:gridCol w:w="2200"/>
      </w:tblGrid>
      <w:tr w:rsidR="009E7820" w:rsidRPr="009E7820" w:rsidTr="00447C3A">
        <w:trPr>
          <w:trHeight w:hRule="exact" w:val="436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Наименование компании-изготовителя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ООО «НПО АСТА»</w:t>
            </w: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Наименование эксплуатирующей организации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 xml:space="preserve">Дата продажи 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Дата ввода в эксплуатацию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Количество, шт.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Количество, шт.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ФИО / Подпись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ФИО / Подпись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val="224"/>
          <w:jc w:val="center"/>
        </w:trPr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000000" w:themeColor="text1"/>
                <w:sz w:val="18"/>
              </w:rPr>
            </w:pPr>
            <w:r w:rsidRPr="009E7820">
              <w:rPr>
                <w:b/>
                <w:color w:val="000000" w:themeColor="text1"/>
                <w:sz w:val="18"/>
              </w:rPr>
              <w:t>МП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D9D9D9" w:themeColor="background1" w:themeShade="D9"/>
                <w:sz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000000" w:themeColor="text1"/>
                <w:sz w:val="20"/>
              </w:rPr>
            </w:pPr>
            <w:r w:rsidRPr="009E7820">
              <w:rPr>
                <w:b/>
                <w:color w:val="000000" w:themeColor="text1"/>
                <w:sz w:val="20"/>
              </w:rPr>
              <w:t>МП</w:t>
            </w:r>
          </w:p>
        </w:tc>
      </w:tr>
    </w:tbl>
    <w:p w:rsidR="009E7820" w:rsidRPr="00CA5601" w:rsidRDefault="009E7820" w:rsidP="009E7820">
      <w:pPr>
        <w:pStyle w:val="aa"/>
        <w:spacing w:after="200" w:line="276" w:lineRule="auto"/>
        <w:ind w:left="-993"/>
        <w:rPr>
          <w:b/>
          <w:sz w:val="20"/>
        </w:rPr>
      </w:pPr>
    </w:p>
    <w:sectPr w:rsidR="009E7820" w:rsidRPr="00CA5601" w:rsidSect="00AC0474">
      <w:headerReference w:type="default" r:id="rId11"/>
      <w:footerReference w:type="default" r:id="rId12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FB" w:rsidRDefault="001E09FB" w:rsidP="00610B0F">
      <w:r>
        <w:separator/>
      </w:r>
    </w:p>
  </w:endnote>
  <w:endnote w:type="continuationSeparator" w:id="0">
    <w:p w:rsidR="001E09FB" w:rsidRDefault="001E09FB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97D111" wp14:editId="193C5843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A1E675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:rsidR="00FD62E1" w:rsidRDefault="00FD62E1" w:rsidP="00FD62E1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1, этаж 1, комната 14</w:t>
    </w:r>
  </w:p>
  <w:p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FB" w:rsidRDefault="001E09FB" w:rsidP="00610B0F">
      <w:r>
        <w:separator/>
      </w:r>
    </w:p>
  </w:footnote>
  <w:footnote w:type="continuationSeparator" w:id="0">
    <w:p w:rsidR="001E09FB" w:rsidRDefault="001E09FB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0F" w:rsidRDefault="009E7820" w:rsidP="00610B0F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6C092C" wp14:editId="79A881B2">
              <wp:simplePos x="0" y="0"/>
              <wp:positionH relativeFrom="column">
                <wp:posOffset>960120</wp:posOffset>
              </wp:positionH>
              <wp:positionV relativeFrom="paragraph">
                <wp:posOffset>110490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C092C" id="Прямоугольник 2" o:spid="_x0000_s1026" style="position:absolute;left:0;text-align:left;margin-left:75.6pt;margin-top:8.7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Basgu33QAAAAoBAAAPAAAAAAAAAAAAAAAAABkFAABkcnMvZG93bnJldi54bWxQSwUGAAAAAAQA&#10;BADzAAAAIwYAAAAA&#10;" fillcolor="green" stroked="f" strokeweight="2pt">
              <v:textbox>
                <w:txbxContent>
                  <w:p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0A77AE0E" wp14:editId="2C5CFD3E">
          <wp:simplePos x="0" y="0"/>
          <wp:positionH relativeFrom="column">
            <wp:posOffset>-349885</wp:posOffset>
          </wp:positionH>
          <wp:positionV relativeFrom="paragraph">
            <wp:posOffset>-205740</wp:posOffset>
          </wp:positionV>
          <wp:extent cx="1146810" cy="1072515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B0F" w:rsidRDefault="00610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7EC5"/>
    <w:rsid w:val="00025A4B"/>
    <w:rsid w:val="000331B5"/>
    <w:rsid w:val="00050666"/>
    <w:rsid w:val="00056848"/>
    <w:rsid w:val="000666A4"/>
    <w:rsid w:val="000702E0"/>
    <w:rsid w:val="000C59D8"/>
    <w:rsid w:val="000D688C"/>
    <w:rsid w:val="000D734A"/>
    <w:rsid w:val="000E0C09"/>
    <w:rsid w:val="000E7D1B"/>
    <w:rsid w:val="0011791D"/>
    <w:rsid w:val="00120439"/>
    <w:rsid w:val="001230E2"/>
    <w:rsid w:val="00124D93"/>
    <w:rsid w:val="0012757B"/>
    <w:rsid w:val="00133A25"/>
    <w:rsid w:val="0013744D"/>
    <w:rsid w:val="0015388A"/>
    <w:rsid w:val="00157388"/>
    <w:rsid w:val="00177A6E"/>
    <w:rsid w:val="00196812"/>
    <w:rsid w:val="0019746D"/>
    <w:rsid w:val="001976C8"/>
    <w:rsid w:val="001A22B8"/>
    <w:rsid w:val="001B3C12"/>
    <w:rsid w:val="001D6953"/>
    <w:rsid w:val="001E09FB"/>
    <w:rsid w:val="001E2549"/>
    <w:rsid w:val="001F52A5"/>
    <w:rsid w:val="001F7BD1"/>
    <w:rsid w:val="00211533"/>
    <w:rsid w:val="0022033F"/>
    <w:rsid w:val="00222DFA"/>
    <w:rsid w:val="00232D5A"/>
    <w:rsid w:val="00254874"/>
    <w:rsid w:val="002619E1"/>
    <w:rsid w:val="002A4238"/>
    <w:rsid w:val="002B277F"/>
    <w:rsid w:val="002B2AAD"/>
    <w:rsid w:val="002C673F"/>
    <w:rsid w:val="002E1E7D"/>
    <w:rsid w:val="003140EC"/>
    <w:rsid w:val="003208C4"/>
    <w:rsid w:val="0032441F"/>
    <w:rsid w:val="00332957"/>
    <w:rsid w:val="00333F10"/>
    <w:rsid w:val="00340963"/>
    <w:rsid w:val="00343401"/>
    <w:rsid w:val="003565C4"/>
    <w:rsid w:val="00356859"/>
    <w:rsid w:val="00364AF9"/>
    <w:rsid w:val="00375953"/>
    <w:rsid w:val="00384A8E"/>
    <w:rsid w:val="003948A5"/>
    <w:rsid w:val="003955B7"/>
    <w:rsid w:val="0039578F"/>
    <w:rsid w:val="003A3395"/>
    <w:rsid w:val="003B5A4F"/>
    <w:rsid w:val="003D2CA6"/>
    <w:rsid w:val="003D538A"/>
    <w:rsid w:val="003E4E33"/>
    <w:rsid w:val="003F3771"/>
    <w:rsid w:val="003F3CE6"/>
    <w:rsid w:val="003F554E"/>
    <w:rsid w:val="00400347"/>
    <w:rsid w:val="00400994"/>
    <w:rsid w:val="00407B5F"/>
    <w:rsid w:val="00411FCB"/>
    <w:rsid w:val="0041553B"/>
    <w:rsid w:val="00442475"/>
    <w:rsid w:val="00452C0E"/>
    <w:rsid w:val="00466876"/>
    <w:rsid w:val="00473196"/>
    <w:rsid w:val="00477122"/>
    <w:rsid w:val="004963AC"/>
    <w:rsid w:val="004A4E24"/>
    <w:rsid w:val="004A780D"/>
    <w:rsid w:val="004B25F3"/>
    <w:rsid w:val="004D39EE"/>
    <w:rsid w:val="00517911"/>
    <w:rsid w:val="005231B9"/>
    <w:rsid w:val="005270D2"/>
    <w:rsid w:val="00534273"/>
    <w:rsid w:val="0054380E"/>
    <w:rsid w:val="00551230"/>
    <w:rsid w:val="00551D00"/>
    <w:rsid w:val="00555260"/>
    <w:rsid w:val="00564786"/>
    <w:rsid w:val="00582FB2"/>
    <w:rsid w:val="00593EFF"/>
    <w:rsid w:val="005A3ED3"/>
    <w:rsid w:val="005E54A4"/>
    <w:rsid w:val="005F119F"/>
    <w:rsid w:val="005F458C"/>
    <w:rsid w:val="005F6093"/>
    <w:rsid w:val="00610B0F"/>
    <w:rsid w:val="00614645"/>
    <w:rsid w:val="0061797F"/>
    <w:rsid w:val="00621F7B"/>
    <w:rsid w:val="0062321B"/>
    <w:rsid w:val="00630948"/>
    <w:rsid w:val="0066084F"/>
    <w:rsid w:val="0067069D"/>
    <w:rsid w:val="0067444D"/>
    <w:rsid w:val="00676567"/>
    <w:rsid w:val="0068372E"/>
    <w:rsid w:val="006A327D"/>
    <w:rsid w:val="006B6A23"/>
    <w:rsid w:val="006C02B9"/>
    <w:rsid w:val="006D035E"/>
    <w:rsid w:val="006D1626"/>
    <w:rsid w:val="006F3F04"/>
    <w:rsid w:val="007010CC"/>
    <w:rsid w:val="00716F8D"/>
    <w:rsid w:val="00731C82"/>
    <w:rsid w:val="007330AD"/>
    <w:rsid w:val="0073381B"/>
    <w:rsid w:val="0074456B"/>
    <w:rsid w:val="00745733"/>
    <w:rsid w:val="0075174A"/>
    <w:rsid w:val="00755EC5"/>
    <w:rsid w:val="007970B8"/>
    <w:rsid w:val="00797DDB"/>
    <w:rsid w:val="007B1EB0"/>
    <w:rsid w:val="007C1275"/>
    <w:rsid w:val="007C4A9D"/>
    <w:rsid w:val="007D46BC"/>
    <w:rsid w:val="007F7482"/>
    <w:rsid w:val="008170F1"/>
    <w:rsid w:val="00822211"/>
    <w:rsid w:val="00827ED9"/>
    <w:rsid w:val="00845B30"/>
    <w:rsid w:val="00853AD0"/>
    <w:rsid w:val="00855CE7"/>
    <w:rsid w:val="00875A66"/>
    <w:rsid w:val="008C376E"/>
    <w:rsid w:val="008C6D1D"/>
    <w:rsid w:val="008D6941"/>
    <w:rsid w:val="008E54E7"/>
    <w:rsid w:val="009104A0"/>
    <w:rsid w:val="00914642"/>
    <w:rsid w:val="00916A00"/>
    <w:rsid w:val="009218CD"/>
    <w:rsid w:val="00943FBE"/>
    <w:rsid w:val="0094751B"/>
    <w:rsid w:val="00950B40"/>
    <w:rsid w:val="00962749"/>
    <w:rsid w:val="00963285"/>
    <w:rsid w:val="00983EFA"/>
    <w:rsid w:val="009A4843"/>
    <w:rsid w:val="009A5F54"/>
    <w:rsid w:val="009C20D9"/>
    <w:rsid w:val="009E07C1"/>
    <w:rsid w:val="009E1E16"/>
    <w:rsid w:val="009E30B1"/>
    <w:rsid w:val="009E33EC"/>
    <w:rsid w:val="009E6248"/>
    <w:rsid w:val="009E7820"/>
    <w:rsid w:val="00A16E8C"/>
    <w:rsid w:val="00A20011"/>
    <w:rsid w:val="00A202F3"/>
    <w:rsid w:val="00A27D68"/>
    <w:rsid w:val="00A37316"/>
    <w:rsid w:val="00A460DF"/>
    <w:rsid w:val="00A567ED"/>
    <w:rsid w:val="00A614E4"/>
    <w:rsid w:val="00A64F85"/>
    <w:rsid w:val="00A749E3"/>
    <w:rsid w:val="00A86A9A"/>
    <w:rsid w:val="00A956D7"/>
    <w:rsid w:val="00AB67BA"/>
    <w:rsid w:val="00AC0474"/>
    <w:rsid w:val="00AF72CB"/>
    <w:rsid w:val="00B2092D"/>
    <w:rsid w:val="00B404CD"/>
    <w:rsid w:val="00B6187A"/>
    <w:rsid w:val="00B84B7B"/>
    <w:rsid w:val="00B930C7"/>
    <w:rsid w:val="00B95A82"/>
    <w:rsid w:val="00BA4775"/>
    <w:rsid w:val="00BE5D62"/>
    <w:rsid w:val="00BF55B3"/>
    <w:rsid w:val="00C127B2"/>
    <w:rsid w:val="00C26B99"/>
    <w:rsid w:val="00C307D5"/>
    <w:rsid w:val="00C35B4D"/>
    <w:rsid w:val="00C51D81"/>
    <w:rsid w:val="00C655F5"/>
    <w:rsid w:val="00C65DAD"/>
    <w:rsid w:val="00C73A5D"/>
    <w:rsid w:val="00C834BF"/>
    <w:rsid w:val="00C9194D"/>
    <w:rsid w:val="00C95CC4"/>
    <w:rsid w:val="00CA4C75"/>
    <w:rsid w:val="00CA5601"/>
    <w:rsid w:val="00CA7D3D"/>
    <w:rsid w:val="00CB09F4"/>
    <w:rsid w:val="00CD1837"/>
    <w:rsid w:val="00CE4C80"/>
    <w:rsid w:val="00CF6604"/>
    <w:rsid w:val="00D13C83"/>
    <w:rsid w:val="00D22909"/>
    <w:rsid w:val="00D75395"/>
    <w:rsid w:val="00DA1037"/>
    <w:rsid w:val="00DF0524"/>
    <w:rsid w:val="00DF0DAE"/>
    <w:rsid w:val="00DF0FE0"/>
    <w:rsid w:val="00DF2399"/>
    <w:rsid w:val="00E00EFF"/>
    <w:rsid w:val="00E042C1"/>
    <w:rsid w:val="00E0603D"/>
    <w:rsid w:val="00E15859"/>
    <w:rsid w:val="00E2682F"/>
    <w:rsid w:val="00E26B9A"/>
    <w:rsid w:val="00E367B9"/>
    <w:rsid w:val="00E5301F"/>
    <w:rsid w:val="00E67EB9"/>
    <w:rsid w:val="00E7617C"/>
    <w:rsid w:val="00E764F2"/>
    <w:rsid w:val="00E81F4D"/>
    <w:rsid w:val="00E900F6"/>
    <w:rsid w:val="00EA58EC"/>
    <w:rsid w:val="00EA797C"/>
    <w:rsid w:val="00EB1610"/>
    <w:rsid w:val="00EB49C5"/>
    <w:rsid w:val="00EC0780"/>
    <w:rsid w:val="00EC6440"/>
    <w:rsid w:val="00ED1084"/>
    <w:rsid w:val="00EE5581"/>
    <w:rsid w:val="00EE76A0"/>
    <w:rsid w:val="00EE7E68"/>
    <w:rsid w:val="00F02F53"/>
    <w:rsid w:val="00F0447A"/>
    <w:rsid w:val="00F2321F"/>
    <w:rsid w:val="00F23796"/>
    <w:rsid w:val="00F26BC0"/>
    <w:rsid w:val="00F644DF"/>
    <w:rsid w:val="00F73F67"/>
    <w:rsid w:val="00F82B59"/>
    <w:rsid w:val="00F87329"/>
    <w:rsid w:val="00FC079D"/>
    <w:rsid w:val="00FC74E0"/>
    <w:rsid w:val="00FD3327"/>
    <w:rsid w:val="00FD62E1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A7B91-D187-4430-9EFA-B248B4C4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C89E-5A19-4DB2-9C46-9B3DD7E7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Алексей</cp:lastModifiedBy>
  <cp:revision>2</cp:revision>
  <cp:lastPrinted>2019-03-13T07:58:00Z</cp:lastPrinted>
  <dcterms:created xsi:type="dcterms:W3CDTF">2020-04-04T15:27:00Z</dcterms:created>
  <dcterms:modified xsi:type="dcterms:W3CDTF">2020-04-04T15:27:00Z</dcterms:modified>
</cp:coreProperties>
</file>